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0C3D9" w14:textId="6C5D2FC9" w:rsidR="00066726" w:rsidRDefault="00FF176F" w:rsidP="00602F95">
      <w:pPr>
        <w:ind w:firstLineChars="500" w:firstLine="1500"/>
        <w:rPr>
          <w:rFonts w:ascii="宋体" w:eastAsia="宋体" w:hAnsi="宋体" w:hint="eastAsia"/>
          <w:sz w:val="30"/>
          <w:szCs w:val="30"/>
        </w:rPr>
      </w:pPr>
      <w:bookmarkStart w:id="0" w:name="_Hlk163582630"/>
      <w:r w:rsidRPr="00FF176F">
        <w:rPr>
          <w:rFonts w:ascii="宋体" w:eastAsia="宋体" w:hAnsi="宋体" w:hint="eastAsia"/>
          <w:sz w:val="30"/>
          <w:szCs w:val="30"/>
        </w:rPr>
        <w:t>北京师范大学新闻传播学院创新</w:t>
      </w:r>
      <w:proofErr w:type="gramStart"/>
      <w:r w:rsidRPr="00FF176F">
        <w:rPr>
          <w:rFonts w:ascii="宋体" w:eastAsia="宋体" w:hAnsi="宋体" w:hint="eastAsia"/>
          <w:sz w:val="30"/>
          <w:szCs w:val="30"/>
        </w:rPr>
        <w:t>奖</w:t>
      </w:r>
      <w:r>
        <w:rPr>
          <w:rFonts w:ascii="宋体" w:eastAsia="宋体" w:hAnsi="宋体" w:hint="eastAsia"/>
          <w:sz w:val="30"/>
          <w:szCs w:val="30"/>
        </w:rPr>
        <w:t>实施</w:t>
      </w:r>
      <w:proofErr w:type="gramEnd"/>
      <w:r w:rsidRPr="00FF176F">
        <w:rPr>
          <w:rFonts w:ascii="宋体" w:eastAsia="宋体" w:hAnsi="宋体" w:hint="eastAsia"/>
          <w:sz w:val="30"/>
          <w:szCs w:val="30"/>
        </w:rPr>
        <w:t>细则</w:t>
      </w:r>
      <w:bookmarkEnd w:id="0"/>
    </w:p>
    <w:p w14:paraId="51CFE022" w14:textId="77777777" w:rsidR="00976846" w:rsidRPr="00FF176F" w:rsidRDefault="00976846" w:rsidP="00FF176F">
      <w:pPr>
        <w:ind w:firstLineChars="300" w:firstLine="900"/>
        <w:rPr>
          <w:rFonts w:ascii="宋体" w:eastAsia="宋体" w:hAnsi="宋体" w:hint="eastAsia"/>
          <w:sz w:val="30"/>
          <w:szCs w:val="30"/>
        </w:rPr>
      </w:pPr>
    </w:p>
    <w:p w14:paraId="7490E3ED" w14:textId="2989D865" w:rsidR="00FF176F" w:rsidRPr="00976846" w:rsidRDefault="00FF176F" w:rsidP="00976846">
      <w:pPr>
        <w:ind w:firstLineChars="1000" w:firstLine="2800"/>
        <w:rPr>
          <w:rFonts w:ascii="黑体" w:eastAsia="黑体" w:hAnsi="黑体" w:hint="eastAsia"/>
          <w:sz w:val="28"/>
          <w:szCs w:val="28"/>
        </w:rPr>
      </w:pPr>
      <w:r w:rsidRPr="00976846">
        <w:rPr>
          <w:rFonts w:ascii="黑体" w:eastAsia="黑体" w:hAnsi="黑体" w:hint="eastAsia"/>
          <w:sz w:val="28"/>
          <w:szCs w:val="28"/>
        </w:rPr>
        <w:t>第一章  总则</w:t>
      </w:r>
    </w:p>
    <w:p w14:paraId="23B1E978" w14:textId="231ACE0F" w:rsidR="00FF176F" w:rsidRPr="00976846" w:rsidRDefault="00FF176F" w:rsidP="00976846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976846">
        <w:rPr>
          <w:rFonts w:ascii="宋体" w:eastAsia="宋体" w:hAnsi="宋体" w:hint="eastAsia"/>
          <w:sz w:val="28"/>
          <w:szCs w:val="28"/>
        </w:rPr>
        <w:t>第一条  为鼓励学生的创新精神，培养学生的创新能力，经院党政联席会讨论，北京师范大学新闻传播学院设立“北京师范大学新闻传播学院创新奖”（以下简称“创新奖”）</w:t>
      </w:r>
      <w:r w:rsidR="00976846">
        <w:rPr>
          <w:rFonts w:ascii="宋体" w:eastAsia="宋体" w:hAnsi="宋体" w:hint="eastAsia"/>
          <w:sz w:val="28"/>
          <w:szCs w:val="28"/>
        </w:rPr>
        <w:t>。</w:t>
      </w:r>
      <w:r w:rsidRPr="00976846">
        <w:rPr>
          <w:rFonts w:ascii="宋体" w:eastAsia="宋体" w:hAnsi="宋体" w:hint="eastAsia"/>
          <w:sz w:val="28"/>
          <w:szCs w:val="28"/>
        </w:rPr>
        <w:t>此奖项分为“传播学术创新奖”与“传播工程创新奖”两个子类别。</w:t>
      </w:r>
    </w:p>
    <w:p w14:paraId="1045C061" w14:textId="161CAB1A" w:rsidR="00EB3E09" w:rsidRPr="00976846" w:rsidRDefault="00EB3E09" w:rsidP="00EB3E09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976846">
        <w:rPr>
          <w:rFonts w:ascii="宋体" w:eastAsia="宋体" w:hAnsi="宋体" w:hint="eastAsia"/>
          <w:sz w:val="28"/>
          <w:szCs w:val="28"/>
        </w:rPr>
        <w:t>传播学术创新奖申报成果以特定时段</w:t>
      </w:r>
      <w:r w:rsidRPr="00976846">
        <w:rPr>
          <w:rFonts w:ascii="宋体" w:eastAsia="宋体" w:hAnsi="宋体"/>
          <w:sz w:val="28"/>
          <w:szCs w:val="28"/>
        </w:rPr>
        <w:t>在国内外公开出版或发表的学术论文、研究报告为主。要求研究主题符合我国现行法律政策，研究内容回应社会需求，研究方法规范，研究结论富有洞察力与创新性。传播工程创新奖申报成果以</w:t>
      </w:r>
      <w:r w:rsidRPr="00976846">
        <w:rPr>
          <w:rFonts w:ascii="宋体" w:eastAsia="宋体" w:hAnsi="宋体" w:hint="eastAsia"/>
          <w:sz w:val="28"/>
          <w:szCs w:val="28"/>
        </w:rPr>
        <w:t>特定时段</w:t>
      </w:r>
      <w:r w:rsidRPr="00976846">
        <w:rPr>
          <w:rFonts w:ascii="宋体" w:eastAsia="宋体" w:hAnsi="宋体"/>
          <w:sz w:val="28"/>
          <w:szCs w:val="28"/>
        </w:rPr>
        <w:t>完成的数据库和APP等互联网应用产品为主。要求成果能切实满足社会或用户的某一特定需求，具有良好的用户体验，有转化为产业的良好潜力。</w:t>
      </w:r>
    </w:p>
    <w:p w14:paraId="039AB044" w14:textId="77777777" w:rsidR="00FF176F" w:rsidRPr="00976846" w:rsidRDefault="00FF176F">
      <w:pPr>
        <w:rPr>
          <w:rFonts w:ascii="宋体" w:eastAsia="宋体" w:hAnsi="宋体" w:hint="eastAsia"/>
          <w:sz w:val="28"/>
          <w:szCs w:val="28"/>
        </w:rPr>
      </w:pPr>
    </w:p>
    <w:p w14:paraId="2E5374E5" w14:textId="22F9D9D5" w:rsidR="00FF176F" w:rsidRPr="00976846" w:rsidRDefault="00FF176F" w:rsidP="00976846">
      <w:pPr>
        <w:ind w:firstLineChars="1000" w:firstLine="2800"/>
        <w:rPr>
          <w:rFonts w:ascii="黑体" w:eastAsia="黑体" w:hAnsi="黑体" w:hint="eastAsia"/>
          <w:sz w:val="28"/>
          <w:szCs w:val="28"/>
        </w:rPr>
      </w:pPr>
      <w:r w:rsidRPr="00976846">
        <w:rPr>
          <w:rFonts w:ascii="黑体" w:eastAsia="黑体" w:hAnsi="黑体" w:hint="eastAsia"/>
          <w:sz w:val="28"/>
          <w:szCs w:val="28"/>
        </w:rPr>
        <w:t>第二章  申请与选拔</w:t>
      </w:r>
    </w:p>
    <w:p w14:paraId="7130D0F0" w14:textId="0A3A07E0" w:rsidR="00FF176F" w:rsidRPr="00976846" w:rsidRDefault="00FF176F" w:rsidP="00976846">
      <w:pPr>
        <w:ind w:firstLineChars="200" w:firstLine="560"/>
        <w:rPr>
          <w:rFonts w:ascii="楷体" w:eastAsia="楷体" w:hAnsi="楷体" w:hint="eastAsia"/>
          <w:sz w:val="28"/>
          <w:szCs w:val="28"/>
        </w:rPr>
      </w:pPr>
      <w:r w:rsidRPr="00976846">
        <w:rPr>
          <w:rFonts w:ascii="楷体" w:eastAsia="楷体" w:hAnsi="楷体" w:hint="eastAsia"/>
          <w:sz w:val="28"/>
          <w:szCs w:val="28"/>
        </w:rPr>
        <w:t>第一条  新闻传播学院选拔部分优秀学生</w:t>
      </w:r>
      <w:r w:rsidR="00EB3E09" w:rsidRPr="00976846">
        <w:rPr>
          <w:rFonts w:ascii="楷体" w:eastAsia="楷体" w:hAnsi="楷体" w:hint="eastAsia"/>
          <w:sz w:val="28"/>
          <w:szCs w:val="28"/>
        </w:rPr>
        <w:t>在特定时段内</w:t>
      </w:r>
      <w:r w:rsidRPr="00976846">
        <w:rPr>
          <w:rFonts w:ascii="楷体" w:eastAsia="楷体" w:hAnsi="楷体" w:hint="eastAsia"/>
          <w:sz w:val="28"/>
          <w:szCs w:val="28"/>
        </w:rPr>
        <w:t>完成的优秀成果（包括科研论文与工程作品</w:t>
      </w:r>
      <w:r w:rsidR="00EB3E09" w:rsidRPr="00976846">
        <w:rPr>
          <w:rFonts w:ascii="楷体" w:eastAsia="楷体" w:hAnsi="楷体" w:hint="eastAsia"/>
          <w:sz w:val="28"/>
          <w:szCs w:val="28"/>
        </w:rPr>
        <w:t>等</w:t>
      </w:r>
      <w:r w:rsidRPr="00976846">
        <w:rPr>
          <w:rFonts w:ascii="楷体" w:eastAsia="楷体" w:hAnsi="楷体" w:hint="eastAsia"/>
          <w:sz w:val="28"/>
          <w:szCs w:val="28"/>
        </w:rPr>
        <w:t>），给予奖励。</w:t>
      </w:r>
    </w:p>
    <w:p w14:paraId="644DDC10" w14:textId="0EE7A466" w:rsidR="00EB3E09" w:rsidRPr="00976846" w:rsidRDefault="00EB3E09" w:rsidP="00EB3E09">
      <w:pPr>
        <w:ind w:firstLineChars="200" w:firstLine="560"/>
        <w:jc w:val="left"/>
        <w:rPr>
          <w:rFonts w:ascii="宋体" w:eastAsia="宋体" w:hAnsi="宋体" w:hint="eastAsia"/>
          <w:sz w:val="28"/>
          <w:szCs w:val="28"/>
        </w:rPr>
      </w:pPr>
      <w:r w:rsidRPr="00976846">
        <w:rPr>
          <w:rFonts w:ascii="宋体" w:eastAsia="宋体" w:hAnsi="宋体" w:hint="eastAsia"/>
          <w:sz w:val="28"/>
          <w:szCs w:val="28"/>
        </w:rPr>
        <w:t>其中传播学术创新奖申报者应为成果的第一作者或通讯作者；或者导师</w:t>
      </w:r>
      <w:proofErr w:type="gramStart"/>
      <w:r w:rsidRPr="00976846">
        <w:rPr>
          <w:rFonts w:ascii="宋体" w:eastAsia="宋体" w:hAnsi="宋体" w:hint="eastAsia"/>
          <w:sz w:val="28"/>
          <w:szCs w:val="28"/>
        </w:rPr>
        <w:t>一</w:t>
      </w:r>
      <w:proofErr w:type="gramEnd"/>
      <w:r w:rsidRPr="00976846">
        <w:rPr>
          <w:rFonts w:ascii="宋体" w:eastAsia="宋体" w:hAnsi="宋体" w:hint="eastAsia"/>
          <w:sz w:val="28"/>
          <w:szCs w:val="28"/>
        </w:rPr>
        <w:t>作本人二作</w:t>
      </w:r>
      <w:r w:rsidR="00B421E1">
        <w:rPr>
          <w:rFonts w:ascii="宋体" w:eastAsia="宋体" w:hAnsi="宋体" w:hint="eastAsia"/>
          <w:sz w:val="28"/>
          <w:szCs w:val="28"/>
        </w:rPr>
        <w:t>。</w:t>
      </w:r>
      <w:r w:rsidRPr="00976846">
        <w:rPr>
          <w:rFonts w:ascii="宋体" w:eastAsia="宋体" w:hAnsi="宋体" w:hint="eastAsia"/>
          <w:sz w:val="28"/>
          <w:szCs w:val="28"/>
        </w:rPr>
        <w:t>传播工程创新奖申报者应为产品开发主持人，可以个人名义申报，亦可以团队名义申报。一件作品只可申报一次。</w:t>
      </w:r>
    </w:p>
    <w:p w14:paraId="2AA4F4CD" w14:textId="77777777" w:rsidR="00EB3E09" w:rsidRPr="00976846" w:rsidRDefault="00EB3E09">
      <w:pPr>
        <w:rPr>
          <w:rFonts w:ascii="宋体" w:eastAsia="宋体" w:hAnsi="宋体" w:hint="eastAsia"/>
          <w:sz w:val="28"/>
          <w:szCs w:val="28"/>
        </w:rPr>
      </w:pPr>
    </w:p>
    <w:p w14:paraId="04993399" w14:textId="3E5CDBB3" w:rsidR="00FF176F" w:rsidRPr="00976846" w:rsidRDefault="00FF176F" w:rsidP="00976846">
      <w:pPr>
        <w:ind w:firstLineChars="200" w:firstLine="560"/>
        <w:rPr>
          <w:rFonts w:ascii="楷体" w:eastAsia="楷体" w:hAnsi="楷体" w:hint="eastAsia"/>
          <w:sz w:val="28"/>
          <w:szCs w:val="28"/>
        </w:rPr>
      </w:pPr>
      <w:r w:rsidRPr="00976846">
        <w:rPr>
          <w:rFonts w:ascii="楷体" w:eastAsia="楷体" w:hAnsi="楷体" w:hint="eastAsia"/>
          <w:sz w:val="28"/>
          <w:szCs w:val="28"/>
        </w:rPr>
        <w:lastRenderedPageBreak/>
        <w:t xml:space="preserve">第二条 </w:t>
      </w:r>
      <w:r w:rsidR="00EB3E09" w:rsidRPr="00976846">
        <w:rPr>
          <w:rFonts w:ascii="楷体" w:eastAsia="楷体" w:hAnsi="楷体" w:hint="eastAsia"/>
          <w:sz w:val="28"/>
          <w:szCs w:val="28"/>
        </w:rPr>
        <w:t>选拔</w:t>
      </w:r>
      <w:r w:rsidRPr="00976846">
        <w:rPr>
          <w:rFonts w:ascii="楷体" w:eastAsia="楷体" w:hAnsi="楷体" w:hint="eastAsia"/>
          <w:sz w:val="28"/>
          <w:szCs w:val="28"/>
        </w:rPr>
        <w:t>范围与条件</w:t>
      </w:r>
    </w:p>
    <w:p w14:paraId="637AA861" w14:textId="6DEDA21C" w:rsidR="00FF176F" w:rsidRPr="00976846" w:rsidRDefault="00FF176F" w:rsidP="00FF176F">
      <w:pPr>
        <w:widowControl/>
        <w:ind w:firstLineChars="200" w:firstLine="560"/>
        <w:jc w:val="left"/>
        <w:rPr>
          <w:rFonts w:ascii="宋体" w:eastAsia="宋体" w:hAnsi="宋体" w:cs="仿宋" w:hint="eastAsia"/>
          <w:color w:val="000000"/>
          <w:kern w:val="0"/>
          <w:sz w:val="28"/>
          <w:szCs w:val="28"/>
          <w:lang w:bidi="ar"/>
        </w:rPr>
      </w:pPr>
      <w:r w:rsidRPr="00976846">
        <w:rPr>
          <w:rFonts w:ascii="宋体" w:eastAsia="宋体" w:hAnsi="宋体" w:cs="仿宋" w:hint="eastAsia"/>
          <w:color w:val="000000"/>
          <w:kern w:val="0"/>
          <w:sz w:val="28"/>
          <w:szCs w:val="28"/>
          <w:lang w:bidi="ar"/>
        </w:rPr>
        <w:t>（一）</w:t>
      </w:r>
      <w:r w:rsidR="00976846">
        <w:rPr>
          <w:rFonts w:ascii="宋体" w:eastAsia="宋体" w:hAnsi="宋体" w:cs="仿宋" w:hint="eastAsia"/>
          <w:color w:val="000000"/>
          <w:kern w:val="0"/>
          <w:sz w:val="28"/>
          <w:szCs w:val="28"/>
          <w:lang w:bidi="ar"/>
        </w:rPr>
        <w:t>申请人</w:t>
      </w:r>
      <w:r w:rsidRPr="00976846">
        <w:rPr>
          <w:rFonts w:ascii="宋体" w:eastAsia="宋体" w:hAnsi="宋体" w:cs="仿宋" w:hint="eastAsia"/>
          <w:color w:val="000000"/>
          <w:kern w:val="0"/>
          <w:sz w:val="28"/>
          <w:szCs w:val="28"/>
          <w:lang w:bidi="ar"/>
        </w:rPr>
        <w:t>为本院在读的本科生、硕士生与博士生</w:t>
      </w:r>
      <w:r w:rsidR="00976846">
        <w:rPr>
          <w:rFonts w:ascii="宋体" w:eastAsia="宋体" w:hAnsi="宋体" w:cs="仿宋" w:hint="eastAsia"/>
          <w:color w:val="000000"/>
          <w:kern w:val="0"/>
          <w:sz w:val="28"/>
          <w:szCs w:val="28"/>
          <w:lang w:bidi="ar"/>
        </w:rPr>
        <w:t>，</w:t>
      </w:r>
      <w:r w:rsidRPr="00976846">
        <w:rPr>
          <w:rFonts w:ascii="宋体" w:eastAsia="宋体" w:hAnsi="宋体" w:cs="仿宋" w:hint="eastAsia"/>
          <w:color w:val="000000"/>
          <w:kern w:val="0"/>
          <w:sz w:val="28"/>
          <w:szCs w:val="28"/>
          <w:lang w:bidi="ar"/>
        </w:rPr>
        <w:t>不包括在职攻读研究生的本院教职工。</w:t>
      </w:r>
    </w:p>
    <w:p w14:paraId="739A842D" w14:textId="77777777" w:rsidR="00FF176F" w:rsidRPr="00976846" w:rsidRDefault="00FF176F" w:rsidP="00FF176F">
      <w:pPr>
        <w:widowControl/>
        <w:ind w:firstLineChars="200" w:firstLine="560"/>
        <w:jc w:val="left"/>
        <w:rPr>
          <w:rFonts w:ascii="宋体" w:eastAsia="宋体" w:hAnsi="宋体" w:cs="仿宋" w:hint="eastAsia"/>
          <w:color w:val="000000"/>
          <w:kern w:val="0"/>
          <w:sz w:val="28"/>
          <w:szCs w:val="28"/>
          <w:lang w:bidi="ar"/>
        </w:rPr>
      </w:pPr>
      <w:r w:rsidRPr="00976846">
        <w:rPr>
          <w:rFonts w:ascii="宋体" w:eastAsia="宋体" w:hAnsi="宋体" w:cs="仿宋" w:hint="eastAsia"/>
          <w:color w:val="000000"/>
          <w:kern w:val="0"/>
          <w:sz w:val="28"/>
          <w:szCs w:val="28"/>
          <w:lang w:bidi="ar"/>
        </w:rPr>
        <w:t>（二）申请人在学期间恪守学术伦理，遵守学术诚信要求。没有违背学术伦理或违背学术诚信的不良记录，未受过学校处分、无各类考试或中期考核不及格情况，遵规守纪、政治合格、品德高尚、学风端正。</w:t>
      </w:r>
    </w:p>
    <w:p w14:paraId="34E9D7B4" w14:textId="084AFBC0" w:rsidR="00FF176F" w:rsidRPr="00976846" w:rsidRDefault="00FF176F" w:rsidP="00FF176F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976846">
        <w:rPr>
          <w:rFonts w:ascii="宋体" w:eastAsia="宋体" w:hAnsi="宋体" w:hint="eastAsia"/>
          <w:sz w:val="28"/>
          <w:szCs w:val="28"/>
        </w:rPr>
        <w:t>（三）原则上，同一人在同一学习阶段内（本科、硕士研究生、博士研究生）只能获得本奖励一次。且本奖励与学院层面的学术拔尖人才支持计划互斥</w:t>
      </w:r>
      <w:r w:rsidR="006F036F">
        <w:rPr>
          <w:rFonts w:ascii="宋体" w:eastAsia="宋体" w:hAnsi="宋体" w:hint="eastAsia"/>
          <w:sz w:val="28"/>
          <w:szCs w:val="28"/>
        </w:rPr>
        <w:t>。</w:t>
      </w:r>
      <w:r w:rsidRPr="00976846">
        <w:rPr>
          <w:rFonts w:ascii="宋体" w:eastAsia="宋体" w:hAnsi="宋体" w:hint="eastAsia"/>
          <w:sz w:val="28"/>
          <w:szCs w:val="28"/>
        </w:rPr>
        <w:t>即同一人在同一学习阶段内，若</w:t>
      </w:r>
      <w:r w:rsidRPr="00B421E1">
        <w:rPr>
          <w:rFonts w:ascii="宋体" w:eastAsia="宋体" w:hAnsi="宋体" w:hint="eastAsia"/>
          <w:sz w:val="28"/>
          <w:szCs w:val="28"/>
        </w:rPr>
        <w:t>已获得</w:t>
      </w:r>
      <w:r w:rsidR="006F036F" w:rsidRPr="00B421E1">
        <w:rPr>
          <w:rFonts w:ascii="宋体" w:eastAsia="宋体" w:hAnsi="宋体" w:hint="eastAsia"/>
          <w:sz w:val="28"/>
          <w:szCs w:val="28"/>
        </w:rPr>
        <w:t>过本奖励或接受</w:t>
      </w:r>
      <w:r w:rsidRPr="00B421E1">
        <w:rPr>
          <w:rFonts w:ascii="宋体" w:eastAsia="宋体" w:hAnsi="宋体" w:hint="eastAsia"/>
          <w:sz w:val="28"/>
          <w:szCs w:val="28"/>
        </w:rPr>
        <w:t>过</w:t>
      </w:r>
      <w:r w:rsidRPr="00976846">
        <w:rPr>
          <w:rFonts w:ascii="宋体" w:eastAsia="宋体" w:hAnsi="宋体" w:hint="eastAsia"/>
          <w:sz w:val="28"/>
          <w:szCs w:val="28"/>
        </w:rPr>
        <w:t>学术拔尖人才支持计划支持的，则不能参评本奖励计划。</w:t>
      </w:r>
    </w:p>
    <w:p w14:paraId="79769B45" w14:textId="77777777" w:rsidR="00FF176F" w:rsidRPr="00976846" w:rsidRDefault="00FF176F" w:rsidP="00FF176F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976846">
        <w:rPr>
          <w:rFonts w:ascii="楷体" w:eastAsia="楷体" w:hAnsi="楷体" w:hint="eastAsia"/>
          <w:sz w:val="28"/>
          <w:szCs w:val="28"/>
        </w:rPr>
        <w:t>第三条 支持计划采取“学生自愿申请、导师推荐，学院选拔、统筹管理”的方式进行管理</w:t>
      </w:r>
      <w:r w:rsidRPr="00976846">
        <w:rPr>
          <w:rFonts w:ascii="宋体" w:eastAsia="宋体" w:hAnsi="宋体" w:hint="eastAsia"/>
          <w:sz w:val="28"/>
          <w:szCs w:val="28"/>
        </w:rPr>
        <w:t>。</w:t>
      </w:r>
    </w:p>
    <w:p w14:paraId="562FAEF6" w14:textId="753BB276" w:rsidR="00FF176F" w:rsidRPr="00976846" w:rsidRDefault="00FF176F" w:rsidP="00FF176F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976846">
        <w:rPr>
          <w:rFonts w:ascii="宋体" w:eastAsia="宋体" w:hAnsi="宋体" w:hint="eastAsia"/>
          <w:sz w:val="28"/>
          <w:szCs w:val="28"/>
        </w:rPr>
        <w:t>（一）</w:t>
      </w:r>
      <w:r w:rsidR="00B421E1">
        <w:rPr>
          <w:rFonts w:ascii="宋体" w:eastAsia="宋体" w:hAnsi="宋体" w:hint="eastAsia"/>
          <w:sz w:val="28"/>
          <w:szCs w:val="28"/>
        </w:rPr>
        <w:t>提交申请。</w:t>
      </w:r>
      <w:r w:rsidRPr="00976846">
        <w:rPr>
          <w:rFonts w:ascii="宋体" w:eastAsia="宋体" w:hAnsi="宋体" w:hint="eastAsia"/>
          <w:sz w:val="28"/>
          <w:szCs w:val="28"/>
        </w:rPr>
        <w:t>申请人填写《北京师范大学新闻传播学院创新奖申请表》，由导师填写推荐意见后向学院提交。</w:t>
      </w:r>
    </w:p>
    <w:p w14:paraId="3C901226" w14:textId="3D6B8A38" w:rsidR="007A3838" w:rsidRDefault="007A3838" w:rsidP="00FF176F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（二）</w:t>
      </w:r>
      <w:r w:rsidR="00B421E1">
        <w:rPr>
          <w:rFonts w:ascii="宋体" w:eastAsia="宋体" w:hAnsi="宋体" w:hint="eastAsia"/>
          <w:sz w:val="28"/>
          <w:szCs w:val="28"/>
        </w:rPr>
        <w:t>院内通讯初评。</w:t>
      </w:r>
      <w:r>
        <w:rPr>
          <w:rFonts w:ascii="宋体" w:eastAsia="宋体" w:hAnsi="宋体" w:hint="eastAsia"/>
          <w:sz w:val="28"/>
          <w:szCs w:val="28"/>
        </w:rPr>
        <w:t>学院组织校内专家委员会进行通讯初评。通过初评的学生，进入</w:t>
      </w:r>
      <w:r w:rsidR="002E32CF">
        <w:rPr>
          <w:rFonts w:ascii="宋体" w:eastAsia="宋体" w:hAnsi="宋体" w:hint="eastAsia"/>
          <w:sz w:val="28"/>
          <w:szCs w:val="28"/>
        </w:rPr>
        <w:t>学院</w:t>
      </w:r>
      <w:r>
        <w:rPr>
          <w:rFonts w:ascii="宋体" w:eastAsia="宋体" w:hAnsi="宋体" w:hint="eastAsia"/>
          <w:sz w:val="28"/>
          <w:szCs w:val="28"/>
        </w:rPr>
        <w:t>公开选拔环节。所指导学生参与此奖申报的导师，应回避。</w:t>
      </w:r>
    </w:p>
    <w:p w14:paraId="7E57E7CF" w14:textId="37CE48D3" w:rsidR="00FF176F" w:rsidRPr="00976846" w:rsidRDefault="00FF176F" w:rsidP="00FF176F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976846">
        <w:rPr>
          <w:rFonts w:ascii="宋体" w:eastAsia="宋体" w:hAnsi="宋体" w:hint="eastAsia"/>
          <w:sz w:val="28"/>
          <w:szCs w:val="28"/>
        </w:rPr>
        <w:t>（</w:t>
      </w:r>
      <w:r w:rsidR="007A3838">
        <w:rPr>
          <w:rFonts w:ascii="宋体" w:eastAsia="宋体" w:hAnsi="宋体" w:hint="eastAsia"/>
          <w:sz w:val="28"/>
          <w:szCs w:val="28"/>
        </w:rPr>
        <w:t>三</w:t>
      </w:r>
      <w:r w:rsidRPr="00976846">
        <w:rPr>
          <w:rFonts w:ascii="宋体" w:eastAsia="宋体" w:hAnsi="宋体" w:hint="eastAsia"/>
          <w:sz w:val="28"/>
          <w:szCs w:val="28"/>
        </w:rPr>
        <w:t>）</w:t>
      </w:r>
      <w:r w:rsidR="00B421E1">
        <w:rPr>
          <w:rFonts w:ascii="宋体" w:eastAsia="宋体" w:hAnsi="宋体" w:hint="eastAsia"/>
          <w:sz w:val="28"/>
          <w:szCs w:val="28"/>
        </w:rPr>
        <w:t>学院公开选拔。</w:t>
      </w:r>
      <w:r w:rsidRPr="00976846">
        <w:rPr>
          <w:rFonts w:ascii="宋体" w:eastAsia="宋体" w:hAnsi="宋体" w:hint="eastAsia"/>
          <w:sz w:val="28"/>
          <w:szCs w:val="28"/>
        </w:rPr>
        <w:t>学院组织公开选拔活动，邀请</w:t>
      </w:r>
      <w:r w:rsidR="00EB3E09" w:rsidRPr="00976846">
        <w:rPr>
          <w:rFonts w:ascii="宋体" w:eastAsia="宋体" w:hAnsi="宋体" w:hint="eastAsia"/>
          <w:sz w:val="28"/>
          <w:szCs w:val="28"/>
        </w:rPr>
        <w:t>至少</w:t>
      </w:r>
      <w:r w:rsidR="00EB3E09" w:rsidRPr="00976846">
        <w:rPr>
          <w:rFonts w:ascii="宋体" w:eastAsia="宋体" w:hAnsi="宋体"/>
          <w:sz w:val="28"/>
          <w:szCs w:val="28"/>
        </w:rPr>
        <w:t>5位专家组成</w:t>
      </w:r>
      <w:r w:rsidR="00EB3E09" w:rsidRPr="00976846">
        <w:rPr>
          <w:rFonts w:ascii="宋体" w:eastAsia="宋体" w:hAnsi="宋体" w:hint="eastAsia"/>
          <w:sz w:val="28"/>
          <w:szCs w:val="28"/>
        </w:rPr>
        <w:t>专家委员会</w:t>
      </w:r>
      <w:r w:rsidR="00EB3E09" w:rsidRPr="00976846">
        <w:rPr>
          <w:rFonts w:ascii="宋体" w:eastAsia="宋体" w:hAnsi="宋体"/>
          <w:sz w:val="28"/>
          <w:szCs w:val="28"/>
        </w:rPr>
        <w:t>，</w:t>
      </w:r>
      <w:r w:rsidR="00EB3E09" w:rsidRPr="00976846">
        <w:rPr>
          <w:rFonts w:ascii="宋体" w:eastAsia="宋体" w:hAnsi="宋体" w:hint="eastAsia"/>
          <w:sz w:val="28"/>
          <w:szCs w:val="28"/>
        </w:rPr>
        <w:t>专家委员会中</w:t>
      </w:r>
      <w:r w:rsidR="00EB3E09" w:rsidRPr="00976846">
        <w:rPr>
          <w:rFonts w:ascii="宋体" w:eastAsia="宋体" w:hAnsi="宋体"/>
          <w:sz w:val="28"/>
          <w:szCs w:val="28"/>
        </w:rPr>
        <w:t>校外专家占比不低于60%</w:t>
      </w:r>
      <w:r w:rsidR="00EB3E09" w:rsidRPr="00976846">
        <w:rPr>
          <w:rFonts w:ascii="宋体" w:eastAsia="宋体" w:hAnsi="宋体" w:hint="eastAsia"/>
          <w:sz w:val="28"/>
          <w:szCs w:val="28"/>
        </w:rPr>
        <w:t>，且不包括</w:t>
      </w:r>
      <w:r w:rsidR="00C14DC0">
        <w:rPr>
          <w:rFonts w:ascii="宋体" w:eastAsia="宋体" w:hAnsi="宋体" w:hint="eastAsia"/>
          <w:sz w:val="28"/>
          <w:szCs w:val="28"/>
        </w:rPr>
        <w:t>参评</w:t>
      </w:r>
      <w:r w:rsidR="00EB3E09" w:rsidRPr="00976846">
        <w:rPr>
          <w:rFonts w:ascii="宋体" w:eastAsia="宋体" w:hAnsi="宋体" w:hint="eastAsia"/>
          <w:sz w:val="28"/>
          <w:szCs w:val="28"/>
        </w:rPr>
        <w:t>学生的导师及其他利益相关方。</w:t>
      </w:r>
      <w:r w:rsidR="007A3838">
        <w:rPr>
          <w:rFonts w:ascii="宋体" w:eastAsia="宋体" w:hAnsi="宋体" w:hint="eastAsia"/>
          <w:sz w:val="28"/>
          <w:szCs w:val="28"/>
        </w:rPr>
        <w:t>学生在公开选拔环节做</w:t>
      </w:r>
      <w:r w:rsidR="007A3838">
        <w:rPr>
          <w:rFonts w:ascii="宋体" w:eastAsia="宋体" w:hAnsi="宋体" w:hint="eastAsia"/>
          <w:sz w:val="28"/>
          <w:szCs w:val="28"/>
        </w:rPr>
        <w:lastRenderedPageBreak/>
        <w:t>陈述时，应避免提及自己与导师的姓名。</w:t>
      </w:r>
      <w:r w:rsidRPr="00976846">
        <w:rPr>
          <w:rFonts w:ascii="宋体" w:eastAsia="宋体" w:hAnsi="宋体" w:hint="eastAsia"/>
          <w:sz w:val="28"/>
          <w:szCs w:val="28"/>
        </w:rPr>
        <w:t>专家委员会结合申请人的基本情况和面试答辩表现，对申请人进行综合评分</w:t>
      </w:r>
      <w:r w:rsidR="00EB3E09" w:rsidRPr="00976846">
        <w:rPr>
          <w:rFonts w:ascii="黑体" w:eastAsia="黑体" w:hAnsi="黑体" w:hint="eastAsia"/>
          <w:sz w:val="28"/>
          <w:szCs w:val="28"/>
        </w:rPr>
        <w:t>（评分细则附后）</w:t>
      </w:r>
      <w:r w:rsidRPr="00976846">
        <w:rPr>
          <w:rFonts w:ascii="宋体" w:eastAsia="宋体" w:hAnsi="宋体" w:hint="eastAsia"/>
          <w:sz w:val="28"/>
          <w:szCs w:val="28"/>
        </w:rPr>
        <w:t>，然后确定</w:t>
      </w:r>
      <w:r w:rsidR="00CB0B4A">
        <w:rPr>
          <w:rFonts w:ascii="宋体" w:eastAsia="宋体" w:hAnsi="宋体" w:hint="eastAsia"/>
          <w:sz w:val="28"/>
          <w:szCs w:val="28"/>
        </w:rPr>
        <w:t>一等奖、二等奖、三等奖</w:t>
      </w:r>
      <w:r w:rsidRPr="00976846">
        <w:rPr>
          <w:rFonts w:ascii="宋体" w:eastAsia="宋体" w:hAnsi="宋体" w:hint="eastAsia"/>
          <w:sz w:val="28"/>
          <w:szCs w:val="28"/>
        </w:rPr>
        <w:t>入选人</w:t>
      </w:r>
      <w:r w:rsidR="00CB0B4A">
        <w:rPr>
          <w:rFonts w:ascii="宋体" w:eastAsia="宋体" w:hAnsi="宋体" w:hint="eastAsia"/>
          <w:sz w:val="28"/>
          <w:szCs w:val="28"/>
        </w:rPr>
        <w:t>员</w:t>
      </w:r>
      <w:r w:rsidRPr="00976846">
        <w:rPr>
          <w:rFonts w:ascii="宋体" w:eastAsia="宋体" w:hAnsi="宋体" w:hint="eastAsia"/>
          <w:sz w:val="28"/>
          <w:szCs w:val="28"/>
        </w:rPr>
        <w:t>名单。</w:t>
      </w:r>
    </w:p>
    <w:p w14:paraId="3EF2E68C" w14:textId="6CD23C13" w:rsidR="00FF176F" w:rsidRDefault="00FF176F" w:rsidP="00FF176F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976846">
        <w:rPr>
          <w:rFonts w:ascii="宋体" w:eastAsia="宋体" w:hAnsi="宋体" w:hint="eastAsia"/>
          <w:sz w:val="28"/>
          <w:szCs w:val="28"/>
        </w:rPr>
        <w:t>（</w:t>
      </w:r>
      <w:r w:rsidR="00553D13">
        <w:rPr>
          <w:rFonts w:ascii="宋体" w:eastAsia="宋体" w:hAnsi="宋体" w:hint="eastAsia"/>
          <w:sz w:val="28"/>
          <w:szCs w:val="28"/>
        </w:rPr>
        <w:t>四</w:t>
      </w:r>
      <w:r w:rsidRPr="00976846">
        <w:rPr>
          <w:rFonts w:ascii="宋体" w:eastAsia="宋体" w:hAnsi="宋体" w:hint="eastAsia"/>
          <w:sz w:val="28"/>
          <w:szCs w:val="28"/>
        </w:rPr>
        <w:t>）</w:t>
      </w:r>
      <w:r w:rsidR="00B421E1">
        <w:rPr>
          <w:rFonts w:ascii="宋体" w:eastAsia="宋体" w:hAnsi="宋体" w:hint="eastAsia"/>
          <w:sz w:val="28"/>
          <w:szCs w:val="28"/>
        </w:rPr>
        <w:t>公示。</w:t>
      </w:r>
      <w:r w:rsidRPr="00976846">
        <w:rPr>
          <w:rFonts w:ascii="宋体" w:eastAsia="宋体" w:hAnsi="宋体" w:hint="eastAsia"/>
          <w:sz w:val="28"/>
          <w:szCs w:val="28"/>
        </w:rPr>
        <w:t>入选名单公示一周，对在公示期内被举报的人选，将交由学术委员会裁定。</w:t>
      </w:r>
    </w:p>
    <w:p w14:paraId="305F8071" w14:textId="1149D230" w:rsidR="00976846" w:rsidRPr="00976846" w:rsidRDefault="00976846" w:rsidP="00FF176F">
      <w:pPr>
        <w:ind w:firstLineChars="200" w:firstLine="560"/>
        <w:rPr>
          <w:rFonts w:ascii="黑体" w:eastAsia="黑体" w:hAnsi="黑体" w:hint="eastAsia"/>
          <w:sz w:val="28"/>
          <w:szCs w:val="28"/>
        </w:rPr>
      </w:pPr>
      <w:r w:rsidRPr="00976846">
        <w:rPr>
          <w:rFonts w:ascii="黑体" w:eastAsia="黑体" w:hAnsi="黑体" w:hint="eastAsia"/>
          <w:sz w:val="28"/>
          <w:szCs w:val="28"/>
        </w:rPr>
        <w:t>第三章  资助</w:t>
      </w:r>
    </w:p>
    <w:p w14:paraId="614D831E" w14:textId="11EE2E1D" w:rsidR="00976846" w:rsidRPr="00976846" w:rsidRDefault="00976846" w:rsidP="00976846">
      <w:pPr>
        <w:widowControl/>
        <w:ind w:firstLineChars="200" w:firstLine="560"/>
        <w:jc w:val="left"/>
        <w:rPr>
          <w:rFonts w:ascii="宋体" w:eastAsia="宋体" w:hAnsi="宋体" w:cs="仿宋" w:hint="eastAsia"/>
          <w:color w:val="000000"/>
          <w:kern w:val="0"/>
          <w:sz w:val="28"/>
          <w:szCs w:val="28"/>
          <w:lang w:bidi="ar"/>
        </w:rPr>
      </w:pPr>
      <w:bookmarkStart w:id="1" w:name="_Hlk150960956"/>
      <w:r w:rsidRPr="00976846">
        <w:rPr>
          <w:rFonts w:ascii="宋体" w:eastAsia="宋体" w:hAnsi="宋体" w:cs="仿宋" w:hint="eastAsia"/>
          <w:color w:val="000000"/>
          <w:kern w:val="0"/>
          <w:sz w:val="28"/>
          <w:szCs w:val="28"/>
          <w:lang w:bidi="ar"/>
        </w:rPr>
        <w:t>第一条  学院工作小组将根据当年本奖励计划入选者的情况，确定</w:t>
      </w:r>
      <w:r w:rsidR="00CB0B4A">
        <w:rPr>
          <w:rFonts w:ascii="宋体" w:eastAsia="宋体" w:hAnsi="宋体" w:cs="仿宋" w:hint="eastAsia"/>
          <w:color w:val="000000"/>
          <w:kern w:val="0"/>
          <w:sz w:val="28"/>
          <w:szCs w:val="28"/>
          <w:lang w:bidi="ar"/>
        </w:rPr>
        <w:t>奖项等级、各等级奖项</w:t>
      </w:r>
      <w:r w:rsidRPr="00976846">
        <w:rPr>
          <w:rFonts w:ascii="宋体" w:eastAsia="宋体" w:hAnsi="宋体" w:cs="仿宋" w:hint="eastAsia"/>
          <w:color w:val="000000"/>
          <w:kern w:val="0"/>
          <w:sz w:val="28"/>
          <w:szCs w:val="28"/>
          <w:lang w:bidi="ar"/>
        </w:rPr>
        <w:t>资助人数</w:t>
      </w:r>
      <w:r w:rsidR="004152E5">
        <w:rPr>
          <w:rFonts w:ascii="宋体" w:eastAsia="宋体" w:hAnsi="宋体" w:cs="仿宋" w:hint="eastAsia"/>
          <w:color w:val="000000"/>
          <w:kern w:val="0"/>
          <w:sz w:val="28"/>
          <w:szCs w:val="28"/>
          <w:lang w:bidi="ar"/>
        </w:rPr>
        <w:t>，暂定奖励额度为一等奖</w:t>
      </w:r>
      <w:r w:rsidR="00553D13">
        <w:rPr>
          <w:rFonts w:ascii="宋体" w:eastAsia="宋体" w:hAnsi="宋体" w:cs="仿宋" w:hint="eastAsia"/>
          <w:color w:val="000000"/>
          <w:kern w:val="0"/>
          <w:sz w:val="28"/>
          <w:szCs w:val="28"/>
          <w:lang w:bidi="ar"/>
        </w:rPr>
        <w:t>5</w:t>
      </w:r>
      <w:r w:rsidR="004152E5">
        <w:rPr>
          <w:rFonts w:ascii="宋体" w:eastAsia="宋体" w:hAnsi="宋体" w:cs="仿宋" w:hint="eastAsia"/>
          <w:color w:val="000000"/>
          <w:kern w:val="0"/>
          <w:sz w:val="28"/>
          <w:szCs w:val="28"/>
          <w:lang w:bidi="ar"/>
        </w:rPr>
        <w:t>000元</w:t>
      </w:r>
      <w:r w:rsidR="00553D13">
        <w:rPr>
          <w:rFonts w:ascii="宋体" w:eastAsia="宋体" w:hAnsi="宋体" w:cs="仿宋" w:hint="eastAsia"/>
          <w:color w:val="000000"/>
          <w:kern w:val="0"/>
          <w:sz w:val="28"/>
          <w:szCs w:val="28"/>
          <w:lang w:bidi="ar"/>
        </w:rPr>
        <w:t>；</w:t>
      </w:r>
      <w:r w:rsidR="004152E5">
        <w:rPr>
          <w:rFonts w:ascii="宋体" w:eastAsia="宋体" w:hAnsi="宋体" w:cs="仿宋" w:hint="eastAsia"/>
          <w:color w:val="000000"/>
          <w:kern w:val="0"/>
          <w:sz w:val="28"/>
          <w:szCs w:val="28"/>
          <w:lang w:bidi="ar"/>
        </w:rPr>
        <w:t>二等奖3000元</w:t>
      </w:r>
      <w:r w:rsidR="00553D13">
        <w:rPr>
          <w:rFonts w:ascii="宋体" w:eastAsia="宋体" w:hAnsi="宋体" w:cs="仿宋" w:hint="eastAsia"/>
          <w:color w:val="000000"/>
          <w:kern w:val="0"/>
          <w:sz w:val="28"/>
          <w:szCs w:val="28"/>
          <w:lang w:bidi="ar"/>
        </w:rPr>
        <w:t>；</w:t>
      </w:r>
      <w:r w:rsidR="004152E5">
        <w:rPr>
          <w:rFonts w:ascii="宋体" w:eastAsia="宋体" w:hAnsi="宋体" w:cs="仿宋" w:hint="eastAsia"/>
          <w:color w:val="000000"/>
          <w:kern w:val="0"/>
          <w:sz w:val="28"/>
          <w:szCs w:val="28"/>
          <w:lang w:bidi="ar"/>
        </w:rPr>
        <w:t>三等奖</w:t>
      </w:r>
      <w:r w:rsidR="00553D13">
        <w:rPr>
          <w:rFonts w:ascii="宋体" w:eastAsia="宋体" w:hAnsi="宋体" w:cs="仿宋" w:hint="eastAsia"/>
          <w:color w:val="000000"/>
          <w:kern w:val="0"/>
          <w:sz w:val="28"/>
          <w:szCs w:val="28"/>
          <w:lang w:bidi="ar"/>
        </w:rPr>
        <w:t>1</w:t>
      </w:r>
      <w:r w:rsidR="004152E5">
        <w:rPr>
          <w:rFonts w:ascii="宋体" w:eastAsia="宋体" w:hAnsi="宋体" w:cs="仿宋" w:hint="eastAsia"/>
          <w:color w:val="000000"/>
          <w:kern w:val="0"/>
          <w:sz w:val="28"/>
          <w:szCs w:val="28"/>
          <w:lang w:bidi="ar"/>
        </w:rPr>
        <w:t>000元</w:t>
      </w:r>
      <w:r w:rsidRPr="00976846">
        <w:rPr>
          <w:rFonts w:ascii="宋体" w:eastAsia="宋体" w:hAnsi="宋体" w:cs="仿宋" w:hint="eastAsia"/>
          <w:color w:val="000000"/>
          <w:kern w:val="0"/>
          <w:sz w:val="28"/>
          <w:szCs w:val="28"/>
          <w:lang w:bidi="ar"/>
        </w:rPr>
        <w:t>。</w:t>
      </w:r>
      <w:bookmarkEnd w:id="1"/>
    </w:p>
    <w:p w14:paraId="29E00D55" w14:textId="3F8325F9" w:rsidR="00976846" w:rsidRDefault="00976846" w:rsidP="00976846">
      <w:pPr>
        <w:widowControl/>
        <w:ind w:firstLineChars="200" w:firstLine="560"/>
        <w:jc w:val="left"/>
        <w:rPr>
          <w:rFonts w:ascii="宋体" w:eastAsia="宋体" w:hAnsi="宋体" w:cs="仿宋" w:hint="eastAsia"/>
          <w:color w:val="000000"/>
          <w:kern w:val="0"/>
          <w:sz w:val="28"/>
          <w:szCs w:val="28"/>
          <w:lang w:bidi="ar"/>
        </w:rPr>
      </w:pPr>
      <w:r w:rsidRPr="00976846">
        <w:rPr>
          <w:rFonts w:ascii="宋体" w:eastAsia="宋体" w:hAnsi="宋体" w:cs="仿宋" w:hint="eastAsia"/>
          <w:color w:val="000000"/>
          <w:kern w:val="0"/>
          <w:sz w:val="28"/>
          <w:szCs w:val="28"/>
          <w:lang w:bidi="ar"/>
        </w:rPr>
        <w:t xml:space="preserve">第二条 </w:t>
      </w:r>
      <w:r w:rsidRPr="00976846">
        <w:rPr>
          <w:rFonts w:ascii="宋体" w:eastAsia="宋体" w:hAnsi="宋体" w:cs="仿宋"/>
          <w:color w:val="000000"/>
          <w:kern w:val="0"/>
          <w:sz w:val="28"/>
          <w:szCs w:val="28"/>
          <w:lang w:bidi="ar"/>
        </w:rPr>
        <w:t>资助标准及发放</w:t>
      </w:r>
      <w:r w:rsidRPr="00976846">
        <w:rPr>
          <w:rFonts w:ascii="宋体" w:eastAsia="宋体" w:hAnsi="宋体" w:cs="仿宋" w:hint="eastAsia"/>
          <w:color w:val="000000"/>
          <w:kern w:val="0"/>
          <w:sz w:val="28"/>
          <w:szCs w:val="28"/>
          <w:lang w:bidi="ar"/>
        </w:rPr>
        <w:t>：</w:t>
      </w:r>
      <w:proofErr w:type="gramStart"/>
      <w:r w:rsidRPr="00976846">
        <w:rPr>
          <w:rFonts w:ascii="宋体" w:eastAsia="宋体" w:hAnsi="宋体" w:cs="仿宋" w:hint="eastAsia"/>
          <w:color w:val="000000"/>
          <w:kern w:val="0"/>
          <w:sz w:val="28"/>
          <w:szCs w:val="28"/>
          <w:lang w:bidi="ar"/>
        </w:rPr>
        <w:t>本支持</w:t>
      </w:r>
      <w:proofErr w:type="gramEnd"/>
      <w:r w:rsidRPr="00976846">
        <w:rPr>
          <w:rFonts w:ascii="宋体" w:eastAsia="宋体" w:hAnsi="宋体" w:cs="仿宋" w:hint="eastAsia"/>
          <w:color w:val="000000"/>
          <w:kern w:val="0"/>
          <w:sz w:val="28"/>
          <w:szCs w:val="28"/>
          <w:lang w:bidi="ar"/>
        </w:rPr>
        <w:t>计划为成员提供的资助，其使用需遵守学校相关财务规定。</w:t>
      </w:r>
    </w:p>
    <w:p w14:paraId="412D9A3F" w14:textId="656775ED" w:rsidR="006C211A" w:rsidRPr="00976846" w:rsidRDefault="006C211A" w:rsidP="00976846">
      <w:pPr>
        <w:widowControl/>
        <w:ind w:firstLineChars="200" w:firstLine="560"/>
        <w:jc w:val="left"/>
        <w:rPr>
          <w:rFonts w:ascii="宋体" w:eastAsia="宋体" w:hAnsi="宋体" w:cs="仿宋" w:hint="eastAsia"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仿宋" w:hint="eastAsia"/>
          <w:color w:val="000000"/>
          <w:kern w:val="0"/>
          <w:sz w:val="28"/>
          <w:szCs w:val="28"/>
          <w:lang w:bidi="ar"/>
        </w:rPr>
        <w:t>本实施细则的解释权归北京师范大学新闻传播学院。</w:t>
      </w:r>
    </w:p>
    <w:p w14:paraId="6149A50B" w14:textId="742697C2" w:rsidR="00976846" w:rsidRDefault="00976846" w:rsidP="00FF176F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                                新闻传播学院</w:t>
      </w:r>
    </w:p>
    <w:p w14:paraId="0F4DB045" w14:textId="57E51B43" w:rsidR="00976846" w:rsidRPr="00976846" w:rsidRDefault="00976846" w:rsidP="00FF176F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                             2024年4月</w:t>
      </w:r>
      <w:r w:rsidR="00553D13">
        <w:rPr>
          <w:rFonts w:ascii="宋体" w:eastAsia="宋体" w:hAnsi="宋体" w:hint="eastAsia"/>
          <w:sz w:val="28"/>
          <w:szCs w:val="28"/>
        </w:rPr>
        <w:t>9</w:t>
      </w:r>
      <w:r>
        <w:rPr>
          <w:rFonts w:ascii="宋体" w:eastAsia="宋体" w:hAnsi="宋体" w:hint="eastAsia"/>
          <w:sz w:val="28"/>
          <w:szCs w:val="28"/>
        </w:rPr>
        <w:t>日</w:t>
      </w:r>
    </w:p>
    <w:p w14:paraId="644BFB3F" w14:textId="78459FA7" w:rsidR="00976846" w:rsidRDefault="00976846" w:rsidP="00553D13">
      <w:pPr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附：评分细则</w:t>
      </w:r>
    </w:p>
    <w:p w14:paraId="67F81A3F" w14:textId="77777777" w:rsidR="00976846" w:rsidRDefault="00976846" w:rsidP="00976846">
      <w:pPr>
        <w:rPr>
          <w:rFonts w:hint="eastAsia"/>
        </w:rPr>
      </w:pPr>
      <w:r>
        <w:rPr>
          <w:rFonts w:hint="eastAsia"/>
        </w:rPr>
        <w:t>一、学术创新奖评分表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51"/>
        <w:gridCol w:w="1081"/>
        <w:gridCol w:w="1708"/>
        <w:gridCol w:w="1213"/>
        <w:gridCol w:w="1213"/>
        <w:gridCol w:w="1213"/>
        <w:gridCol w:w="1117"/>
      </w:tblGrid>
      <w:tr w:rsidR="00976846" w14:paraId="11B52CCB" w14:textId="77777777" w:rsidTr="002F187B">
        <w:tc>
          <w:tcPr>
            <w:tcW w:w="751" w:type="dxa"/>
          </w:tcPr>
          <w:p w14:paraId="3413C618" w14:textId="77777777" w:rsidR="00976846" w:rsidRDefault="00976846" w:rsidP="002F187B">
            <w:pPr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1081" w:type="dxa"/>
          </w:tcPr>
          <w:p w14:paraId="75A34D13" w14:textId="77777777" w:rsidR="00976846" w:rsidRDefault="00976846" w:rsidP="002F187B">
            <w:pPr>
              <w:rPr>
                <w:rFonts w:hint="eastAsia"/>
              </w:rPr>
            </w:pPr>
            <w:r>
              <w:rPr>
                <w:rFonts w:hint="eastAsia"/>
              </w:rPr>
              <w:t>作品名称</w:t>
            </w:r>
          </w:p>
        </w:tc>
        <w:tc>
          <w:tcPr>
            <w:tcW w:w="1708" w:type="dxa"/>
          </w:tcPr>
          <w:p w14:paraId="14D0C140" w14:textId="246419C6" w:rsidR="00976846" w:rsidRDefault="00976846" w:rsidP="002F187B">
            <w:pPr>
              <w:rPr>
                <w:rFonts w:hint="eastAsia"/>
              </w:rPr>
            </w:pPr>
            <w:r>
              <w:rPr>
                <w:rFonts w:hint="eastAsia"/>
              </w:rPr>
              <w:t>选题</w:t>
            </w:r>
            <w:r w:rsidR="00553D13">
              <w:rPr>
                <w:rFonts w:hint="eastAsia"/>
              </w:rPr>
              <w:t>价值</w:t>
            </w:r>
            <w:r>
              <w:rPr>
                <w:rFonts w:hint="eastAsia"/>
              </w:rPr>
              <w:t>（0</w:t>
            </w:r>
            <w:r>
              <w:t>-20</w:t>
            </w:r>
            <w:r>
              <w:rPr>
                <w:rFonts w:hint="eastAsia"/>
              </w:rPr>
              <w:t>分）</w:t>
            </w:r>
          </w:p>
        </w:tc>
        <w:tc>
          <w:tcPr>
            <w:tcW w:w="1213" w:type="dxa"/>
          </w:tcPr>
          <w:p w14:paraId="279264BB" w14:textId="77777777" w:rsidR="00976846" w:rsidRDefault="00976846" w:rsidP="002F187B">
            <w:pPr>
              <w:rPr>
                <w:rFonts w:hint="eastAsia"/>
              </w:rPr>
            </w:pPr>
            <w:r>
              <w:rPr>
                <w:rFonts w:hint="eastAsia"/>
              </w:rPr>
              <w:t>研究设计严谨性（0</w:t>
            </w:r>
            <w:r>
              <w:t>-30</w:t>
            </w:r>
            <w:r>
              <w:rPr>
                <w:rFonts w:hint="eastAsia"/>
              </w:rPr>
              <w:t>分）</w:t>
            </w:r>
          </w:p>
        </w:tc>
        <w:tc>
          <w:tcPr>
            <w:tcW w:w="1213" w:type="dxa"/>
          </w:tcPr>
          <w:p w14:paraId="362F216B" w14:textId="5947F681" w:rsidR="00976846" w:rsidRDefault="00295D4D" w:rsidP="002F187B">
            <w:pPr>
              <w:rPr>
                <w:rFonts w:hint="eastAsia"/>
              </w:rPr>
            </w:pPr>
            <w:r>
              <w:rPr>
                <w:rFonts w:hint="eastAsia"/>
              </w:rPr>
              <w:t>研究重点与难点</w:t>
            </w:r>
            <w:r w:rsidR="00976846">
              <w:rPr>
                <w:rFonts w:hint="eastAsia"/>
              </w:rPr>
              <w:t>（0</w:t>
            </w:r>
            <w:r w:rsidR="00976846">
              <w:t>-20</w:t>
            </w:r>
            <w:r w:rsidR="00976846">
              <w:rPr>
                <w:rFonts w:hint="eastAsia"/>
              </w:rPr>
              <w:t>分）</w:t>
            </w:r>
          </w:p>
        </w:tc>
        <w:tc>
          <w:tcPr>
            <w:tcW w:w="1213" w:type="dxa"/>
          </w:tcPr>
          <w:p w14:paraId="4921C449" w14:textId="77777777" w:rsidR="00976846" w:rsidRDefault="00976846" w:rsidP="002F187B">
            <w:pPr>
              <w:rPr>
                <w:rFonts w:hint="eastAsia"/>
              </w:rPr>
            </w:pPr>
            <w:r>
              <w:rPr>
                <w:rFonts w:hint="eastAsia"/>
              </w:rPr>
              <w:t>研究发现创新性（0</w:t>
            </w:r>
            <w:r>
              <w:t>-30</w:t>
            </w:r>
            <w:r>
              <w:rPr>
                <w:rFonts w:hint="eastAsia"/>
              </w:rPr>
              <w:t>分）</w:t>
            </w:r>
          </w:p>
        </w:tc>
        <w:tc>
          <w:tcPr>
            <w:tcW w:w="1117" w:type="dxa"/>
          </w:tcPr>
          <w:p w14:paraId="2F740A20" w14:textId="77777777" w:rsidR="00976846" w:rsidRDefault="00976846" w:rsidP="002F187B">
            <w:pPr>
              <w:rPr>
                <w:rFonts w:hint="eastAsia"/>
              </w:rPr>
            </w:pPr>
            <w:r>
              <w:rPr>
                <w:rFonts w:hint="eastAsia"/>
              </w:rPr>
              <w:t>合计</w:t>
            </w:r>
          </w:p>
        </w:tc>
      </w:tr>
      <w:tr w:rsidR="00976846" w14:paraId="2DF490F6" w14:textId="77777777" w:rsidTr="002F187B">
        <w:tc>
          <w:tcPr>
            <w:tcW w:w="751" w:type="dxa"/>
          </w:tcPr>
          <w:p w14:paraId="6E841FF1" w14:textId="77777777" w:rsidR="00976846" w:rsidRDefault="00976846" w:rsidP="002F187B">
            <w:pPr>
              <w:rPr>
                <w:rFonts w:hint="eastAsia"/>
              </w:rPr>
            </w:pPr>
          </w:p>
        </w:tc>
        <w:tc>
          <w:tcPr>
            <w:tcW w:w="1081" w:type="dxa"/>
          </w:tcPr>
          <w:p w14:paraId="5DCA433B" w14:textId="77777777" w:rsidR="00976846" w:rsidRDefault="00976846" w:rsidP="002F187B">
            <w:pPr>
              <w:rPr>
                <w:rFonts w:hint="eastAsia"/>
              </w:rPr>
            </w:pPr>
          </w:p>
        </w:tc>
        <w:tc>
          <w:tcPr>
            <w:tcW w:w="1708" w:type="dxa"/>
          </w:tcPr>
          <w:p w14:paraId="338210D1" w14:textId="77777777" w:rsidR="00976846" w:rsidRDefault="00976846" w:rsidP="002F187B">
            <w:pPr>
              <w:rPr>
                <w:rFonts w:hint="eastAsia"/>
              </w:rPr>
            </w:pPr>
          </w:p>
        </w:tc>
        <w:tc>
          <w:tcPr>
            <w:tcW w:w="1213" w:type="dxa"/>
          </w:tcPr>
          <w:p w14:paraId="1FCBE85C" w14:textId="77777777" w:rsidR="00976846" w:rsidRDefault="00976846" w:rsidP="002F187B">
            <w:pPr>
              <w:rPr>
                <w:rFonts w:hint="eastAsia"/>
              </w:rPr>
            </w:pPr>
          </w:p>
        </w:tc>
        <w:tc>
          <w:tcPr>
            <w:tcW w:w="1213" w:type="dxa"/>
          </w:tcPr>
          <w:p w14:paraId="6C9DE15E" w14:textId="77777777" w:rsidR="00976846" w:rsidRDefault="00976846" w:rsidP="002F187B">
            <w:pPr>
              <w:rPr>
                <w:rFonts w:hint="eastAsia"/>
              </w:rPr>
            </w:pPr>
          </w:p>
        </w:tc>
        <w:tc>
          <w:tcPr>
            <w:tcW w:w="1213" w:type="dxa"/>
          </w:tcPr>
          <w:p w14:paraId="7FDBCC14" w14:textId="77777777" w:rsidR="00976846" w:rsidRDefault="00976846" w:rsidP="002F187B">
            <w:pPr>
              <w:rPr>
                <w:rFonts w:hint="eastAsia"/>
              </w:rPr>
            </w:pPr>
          </w:p>
        </w:tc>
        <w:tc>
          <w:tcPr>
            <w:tcW w:w="1117" w:type="dxa"/>
          </w:tcPr>
          <w:p w14:paraId="2E312210" w14:textId="77777777" w:rsidR="00976846" w:rsidRDefault="00976846" w:rsidP="002F187B">
            <w:pPr>
              <w:rPr>
                <w:rFonts w:hint="eastAsia"/>
              </w:rPr>
            </w:pPr>
          </w:p>
        </w:tc>
      </w:tr>
      <w:tr w:rsidR="00976846" w14:paraId="507B2DE7" w14:textId="77777777" w:rsidTr="002F187B">
        <w:tc>
          <w:tcPr>
            <w:tcW w:w="751" w:type="dxa"/>
          </w:tcPr>
          <w:p w14:paraId="1A69FC58" w14:textId="77777777" w:rsidR="00976846" w:rsidRDefault="00976846" w:rsidP="002F187B">
            <w:pPr>
              <w:rPr>
                <w:rFonts w:hint="eastAsia"/>
              </w:rPr>
            </w:pPr>
          </w:p>
        </w:tc>
        <w:tc>
          <w:tcPr>
            <w:tcW w:w="1081" w:type="dxa"/>
          </w:tcPr>
          <w:p w14:paraId="6F0280AD" w14:textId="77777777" w:rsidR="00976846" w:rsidRDefault="00976846" w:rsidP="002F187B">
            <w:pPr>
              <w:rPr>
                <w:rFonts w:hint="eastAsia"/>
              </w:rPr>
            </w:pPr>
          </w:p>
        </w:tc>
        <w:tc>
          <w:tcPr>
            <w:tcW w:w="1708" w:type="dxa"/>
          </w:tcPr>
          <w:p w14:paraId="4E0F5C57" w14:textId="77777777" w:rsidR="00976846" w:rsidRDefault="00976846" w:rsidP="002F187B">
            <w:pPr>
              <w:rPr>
                <w:rFonts w:hint="eastAsia"/>
              </w:rPr>
            </w:pPr>
          </w:p>
        </w:tc>
        <w:tc>
          <w:tcPr>
            <w:tcW w:w="1213" w:type="dxa"/>
          </w:tcPr>
          <w:p w14:paraId="3E565A3C" w14:textId="77777777" w:rsidR="00976846" w:rsidRDefault="00976846" w:rsidP="002F187B">
            <w:pPr>
              <w:rPr>
                <w:rFonts w:hint="eastAsia"/>
              </w:rPr>
            </w:pPr>
          </w:p>
        </w:tc>
        <w:tc>
          <w:tcPr>
            <w:tcW w:w="1213" w:type="dxa"/>
          </w:tcPr>
          <w:p w14:paraId="11D08777" w14:textId="77777777" w:rsidR="00976846" w:rsidRDefault="00976846" w:rsidP="002F187B">
            <w:pPr>
              <w:rPr>
                <w:rFonts w:hint="eastAsia"/>
              </w:rPr>
            </w:pPr>
          </w:p>
        </w:tc>
        <w:tc>
          <w:tcPr>
            <w:tcW w:w="1213" w:type="dxa"/>
          </w:tcPr>
          <w:p w14:paraId="07E9A7A4" w14:textId="77777777" w:rsidR="00976846" w:rsidRDefault="00976846" w:rsidP="002F187B">
            <w:pPr>
              <w:rPr>
                <w:rFonts w:hint="eastAsia"/>
              </w:rPr>
            </w:pPr>
          </w:p>
        </w:tc>
        <w:tc>
          <w:tcPr>
            <w:tcW w:w="1117" w:type="dxa"/>
          </w:tcPr>
          <w:p w14:paraId="29D0F607" w14:textId="77777777" w:rsidR="00976846" w:rsidRDefault="00976846" w:rsidP="002F187B">
            <w:pPr>
              <w:rPr>
                <w:rFonts w:hint="eastAsia"/>
              </w:rPr>
            </w:pPr>
          </w:p>
        </w:tc>
      </w:tr>
      <w:tr w:rsidR="00976846" w14:paraId="24782AB6" w14:textId="77777777" w:rsidTr="002F187B">
        <w:tc>
          <w:tcPr>
            <w:tcW w:w="751" w:type="dxa"/>
          </w:tcPr>
          <w:p w14:paraId="209CDC13" w14:textId="77777777" w:rsidR="00976846" w:rsidRDefault="00976846" w:rsidP="002F187B">
            <w:pPr>
              <w:rPr>
                <w:rFonts w:hint="eastAsia"/>
              </w:rPr>
            </w:pPr>
          </w:p>
        </w:tc>
        <w:tc>
          <w:tcPr>
            <w:tcW w:w="1081" w:type="dxa"/>
          </w:tcPr>
          <w:p w14:paraId="3CB3809F" w14:textId="77777777" w:rsidR="00976846" w:rsidRDefault="00976846" w:rsidP="002F187B">
            <w:pPr>
              <w:rPr>
                <w:rFonts w:hint="eastAsia"/>
              </w:rPr>
            </w:pPr>
          </w:p>
        </w:tc>
        <w:tc>
          <w:tcPr>
            <w:tcW w:w="1708" w:type="dxa"/>
          </w:tcPr>
          <w:p w14:paraId="4D5A24AF" w14:textId="77777777" w:rsidR="00976846" w:rsidRDefault="00976846" w:rsidP="002F187B">
            <w:pPr>
              <w:rPr>
                <w:rFonts w:hint="eastAsia"/>
              </w:rPr>
            </w:pPr>
          </w:p>
        </w:tc>
        <w:tc>
          <w:tcPr>
            <w:tcW w:w="1213" w:type="dxa"/>
          </w:tcPr>
          <w:p w14:paraId="163E2E03" w14:textId="77777777" w:rsidR="00976846" w:rsidRDefault="00976846" w:rsidP="002F187B">
            <w:pPr>
              <w:rPr>
                <w:rFonts w:hint="eastAsia"/>
              </w:rPr>
            </w:pPr>
          </w:p>
        </w:tc>
        <w:tc>
          <w:tcPr>
            <w:tcW w:w="1213" w:type="dxa"/>
          </w:tcPr>
          <w:p w14:paraId="6A77D3CC" w14:textId="77777777" w:rsidR="00976846" w:rsidRDefault="00976846" w:rsidP="002F187B">
            <w:pPr>
              <w:rPr>
                <w:rFonts w:hint="eastAsia"/>
              </w:rPr>
            </w:pPr>
          </w:p>
        </w:tc>
        <w:tc>
          <w:tcPr>
            <w:tcW w:w="1213" w:type="dxa"/>
          </w:tcPr>
          <w:p w14:paraId="1205277B" w14:textId="77777777" w:rsidR="00976846" w:rsidRDefault="00976846" w:rsidP="002F187B">
            <w:pPr>
              <w:rPr>
                <w:rFonts w:hint="eastAsia"/>
              </w:rPr>
            </w:pPr>
          </w:p>
        </w:tc>
        <w:tc>
          <w:tcPr>
            <w:tcW w:w="1117" w:type="dxa"/>
          </w:tcPr>
          <w:p w14:paraId="6AC86283" w14:textId="77777777" w:rsidR="00976846" w:rsidRDefault="00976846" w:rsidP="002F187B">
            <w:pPr>
              <w:rPr>
                <w:rFonts w:hint="eastAsia"/>
              </w:rPr>
            </w:pPr>
          </w:p>
        </w:tc>
      </w:tr>
      <w:tr w:rsidR="00976846" w14:paraId="4701AA1C" w14:textId="77777777" w:rsidTr="002F187B">
        <w:tc>
          <w:tcPr>
            <w:tcW w:w="751" w:type="dxa"/>
          </w:tcPr>
          <w:p w14:paraId="310B49FB" w14:textId="77777777" w:rsidR="00976846" w:rsidRDefault="00976846" w:rsidP="002F187B">
            <w:pPr>
              <w:rPr>
                <w:rFonts w:hint="eastAsia"/>
              </w:rPr>
            </w:pPr>
          </w:p>
        </w:tc>
        <w:tc>
          <w:tcPr>
            <w:tcW w:w="1081" w:type="dxa"/>
          </w:tcPr>
          <w:p w14:paraId="1921EF10" w14:textId="77777777" w:rsidR="00976846" w:rsidRDefault="00976846" w:rsidP="002F187B">
            <w:pPr>
              <w:rPr>
                <w:rFonts w:hint="eastAsia"/>
              </w:rPr>
            </w:pPr>
          </w:p>
        </w:tc>
        <w:tc>
          <w:tcPr>
            <w:tcW w:w="1708" w:type="dxa"/>
          </w:tcPr>
          <w:p w14:paraId="45DCFA3A" w14:textId="77777777" w:rsidR="00976846" w:rsidRDefault="00976846" w:rsidP="002F187B">
            <w:pPr>
              <w:rPr>
                <w:rFonts w:hint="eastAsia"/>
              </w:rPr>
            </w:pPr>
          </w:p>
        </w:tc>
        <w:tc>
          <w:tcPr>
            <w:tcW w:w="1213" w:type="dxa"/>
          </w:tcPr>
          <w:p w14:paraId="49784C80" w14:textId="77777777" w:rsidR="00976846" w:rsidRDefault="00976846" w:rsidP="002F187B">
            <w:pPr>
              <w:rPr>
                <w:rFonts w:hint="eastAsia"/>
              </w:rPr>
            </w:pPr>
          </w:p>
        </w:tc>
        <w:tc>
          <w:tcPr>
            <w:tcW w:w="1213" w:type="dxa"/>
          </w:tcPr>
          <w:p w14:paraId="271BA4A4" w14:textId="77777777" w:rsidR="00976846" w:rsidRDefault="00976846" w:rsidP="002F187B">
            <w:pPr>
              <w:rPr>
                <w:rFonts w:hint="eastAsia"/>
              </w:rPr>
            </w:pPr>
          </w:p>
        </w:tc>
        <w:tc>
          <w:tcPr>
            <w:tcW w:w="1213" w:type="dxa"/>
          </w:tcPr>
          <w:p w14:paraId="6A87EEC2" w14:textId="77777777" w:rsidR="00976846" w:rsidRDefault="00976846" w:rsidP="002F187B">
            <w:pPr>
              <w:rPr>
                <w:rFonts w:hint="eastAsia"/>
              </w:rPr>
            </w:pPr>
          </w:p>
        </w:tc>
        <w:tc>
          <w:tcPr>
            <w:tcW w:w="1117" w:type="dxa"/>
          </w:tcPr>
          <w:p w14:paraId="7BDF77BE" w14:textId="77777777" w:rsidR="00976846" w:rsidRDefault="00976846" w:rsidP="002F187B">
            <w:pPr>
              <w:rPr>
                <w:rFonts w:hint="eastAsia"/>
              </w:rPr>
            </w:pPr>
          </w:p>
        </w:tc>
      </w:tr>
      <w:tr w:rsidR="00976846" w14:paraId="5B5ADE44" w14:textId="77777777" w:rsidTr="002F187B">
        <w:tc>
          <w:tcPr>
            <w:tcW w:w="751" w:type="dxa"/>
          </w:tcPr>
          <w:p w14:paraId="25E7D834" w14:textId="77777777" w:rsidR="00976846" w:rsidRDefault="00976846" w:rsidP="002F187B">
            <w:pPr>
              <w:rPr>
                <w:rFonts w:hint="eastAsia"/>
              </w:rPr>
            </w:pPr>
          </w:p>
        </w:tc>
        <w:tc>
          <w:tcPr>
            <w:tcW w:w="1081" w:type="dxa"/>
          </w:tcPr>
          <w:p w14:paraId="4A5E092C" w14:textId="77777777" w:rsidR="00976846" w:rsidRDefault="00976846" w:rsidP="002F187B">
            <w:pPr>
              <w:rPr>
                <w:rFonts w:hint="eastAsia"/>
              </w:rPr>
            </w:pPr>
          </w:p>
        </w:tc>
        <w:tc>
          <w:tcPr>
            <w:tcW w:w="1708" w:type="dxa"/>
          </w:tcPr>
          <w:p w14:paraId="1492C55D" w14:textId="77777777" w:rsidR="00976846" w:rsidRDefault="00976846" w:rsidP="002F187B">
            <w:pPr>
              <w:rPr>
                <w:rFonts w:hint="eastAsia"/>
              </w:rPr>
            </w:pPr>
          </w:p>
        </w:tc>
        <w:tc>
          <w:tcPr>
            <w:tcW w:w="1213" w:type="dxa"/>
          </w:tcPr>
          <w:p w14:paraId="5DAA353C" w14:textId="77777777" w:rsidR="00976846" w:rsidRDefault="00976846" w:rsidP="002F187B">
            <w:pPr>
              <w:rPr>
                <w:rFonts w:hint="eastAsia"/>
              </w:rPr>
            </w:pPr>
          </w:p>
        </w:tc>
        <w:tc>
          <w:tcPr>
            <w:tcW w:w="1213" w:type="dxa"/>
          </w:tcPr>
          <w:p w14:paraId="65C91E54" w14:textId="77777777" w:rsidR="00976846" w:rsidRDefault="00976846" w:rsidP="002F187B">
            <w:pPr>
              <w:rPr>
                <w:rFonts w:hint="eastAsia"/>
              </w:rPr>
            </w:pPr>
          </w:p>
        </w:tc>
        <w:tc>
          <w:tcPr>
            <w:tcW w:w="1213" w:type="dxa"/>
          </w:tcPr>
          <w:p w14:paraId="6F9D6D0E" w14:textId="77777777" w:rsidR="00976846" w:rsidRDefault="00976846" w:rsidP="002F187B">
            <w:pPr>
              <w:rPr>
                <w:rFonts w:hint="eastAsia"/>
              </w:rPr>
            </w:pPr>
          </w:p>
        </w:tc>
        <w:tc>
          <w:tcPr>
            <w:tcW w:w="1117" w:type="dxa"/>
          </w:tcPr>
          <w:p w14:paraId="056DAB8C" w14:textId="77777777" w:rsidR="00976846" w:rsidRDefault="00976846" w:rsidP="002F187B">
            <w:pPr>
              <w:rPr>
                <w:rFonts w:hint="eastAsia"/>
              </w:rPr>
            </w:pPr>
          </w:p>
        </w:tc>
      </w:tr>
    </w:tbl>
    <w:p w14:paraId="480DD0B0" w14:textId="77777777" w:rsidR="00976846" w:rsidRDefault="00976846" w:rsidP="00976846">
      <w:pPr>
        <w:rPr>
          <w:rFonts w:hint="eastAsia"/>
        </w:rPr>
      </w:pPr>
    </w:p>
    <w:p w14:paraId="550BBEB0" w14:textId="77777777" w:rsidR="00976846" w:rsidRDefault="00976846" w:rsidP="00976846">
      <w:pPr>
        <w:rPr>
          <w:rFonts w:hint="eastAsia"/>
        </w:rPr>
      </w:pPr>
      <w:r>
        <w:rPr>
          <w:rFonts w:hint="eastAsia"/>
        </w:rPr>
        <w:t>二、工程创新奖评分表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51"/>
        <w:gridCol w:w="1081"/>
        <w:gridCol w:w="1708"/>
        <w:gridCol w:w="1213"/>
        <w:gridCol w:w="1213"/>
        <w:gridCol w:w="1213"/>
        <w:gridCol w:w="1117"/>
      </w:tblGrid>
      <w:tr w:rsidR="00295D4D" w14:paraId="42E29500" w14:textId="77777777" w:rsidTr="00A3528B">
        <w:tc>
          <w:tcPr>
            <w:tcW w:w="751" w:type="dxa"/>
          </w:tcPr>
          <w:p w14:paraId="3E9F3C1B" w14:textId="77777777" w:rsidR="00295D4D" w:rsidRDefault="00295D4D" w:rsidP="00295D4D">
            <w:pPr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1081" w:type="dxa"/>
          </w:tcPr>
          <w:p w14:paraId="7DD1AD4C" w14:textId="77777777" w:rsidR="00295D4D" w:rsidRDefault="00295D4D" w:rsidP="00295D4D">
            <w:pPr>
              <w:rPr>
                <w:rFonts w:hint="eastAsia"/>
              </w:rPr>
            </w:pPr>
            <w:r>
              <w:rPr>
                <w:rFonts w:hint="eastAsia"/>
              </w:rPr>
              <w:t>作品名称</w:t>
            </w:r>
          </w:p>
        </w:tc>
        <w:tc>
          <w:tcPr>
            <w:tcW w:w="1708" w:type="dxa"/>
          </w:tcPr>
          <w:p w14:paraId="6FF2467A" w14:textId="77777777" w:rsidR="00295D4D" w:rsidRDefault="00295D4D" w:rsidP="00295D4D">
            <w:pPr>
              <w:rPr>
                <w:rFonts w:hint="eastAsia"/>
              </w:rPr>
            </w:pPr>
            <w:r>
              <w:rPr>
                <w:rFonts w:hint="eastAsia"/>
              </w:rPr>
              <w:t>所针对用户需求的明确程度（0</w:t>
            </w:r>
            <w:r>
              <w:t>-30</w:t>
            </w:r>
            <w:r>
              <w:rPr>
                <w:rFonts w:hint="eastAsia"/>
              </w:rPr>
              <w:t>分）</w:t>
            </w:r>
          </w:p>
        </w:tc>
        <w:tc>
          <w:tcPr>
            <w:tcW w:w="1213" w:type="dxa"/>
          </w:tcPr>
          <w:p w14:paraId="3C86988D" w14:textId="77777777" w:rsidR="00295D4D" w:rsidRDefault="00295D4D" w:rsidP="00295D4D">
            <w:pPr>
              <w:rPr>
                <w:rFonts w:hint="eastAsia"/>
              </w:rPr>
            </w:pPr>
            <w:r>
              <w:rPr>
                <w:rFonts w:hint="eastAsia"/>
              </w:rPr>
              <w:t>用户体验的良好程度（0</w:t>
            </w:r>
            <w:r>
              <w:t>-30</w:t>
            </w:r>
            <w:r>
              <w:rPr>
                <w:rFonts w:hint="eastAsia"/>
              </w:rPr>
              <w:lastRenderedPageBreak/>
              <w:t>分）</w:t>
            </w:r>
          </w:p>
        </w:tc>
        <w:tc>
          <w:tcPr>
            <w:tcW w:w="1213" w:type="dxa"/>
          </w:tcPr>
          <w:p w14:paraId="1C68095F" w14:textId="77777777" w:rsidR="00295D4D" w:rsidRPr="00295D4D" w:rsidRDefault="00295D4D" w:rsidP="00295D4D">
            <w:pPr>
              <w:rPr>
                <w:rFonts w:hint="eastAsia"/>
              </w:rPr>
            </w:pPr>
            <w:r w:rsidRPr="00295D4D">
              <w:rPr>
                <w:rFonts w:hint="eastAsia"/>
              </w:rPr>
              <w:lastRenderedPageBreak/>
              <w:t>与竞品相比的优势（</w:t>
            </w:r>
            <w:r w:rsidRPr="00295D4D">
              <w:t>0-20）</w:t>
            </w:r>
          </w:p>
          <w:p w14:paraId="25A55C0B" w14:textId="7B89440F" w:rsidR="00295D4D" w:rsidRDefault="00295D4D" w:rsidP="00295D4D">
            <w:pPr>
              <w:rPr>
                <w:rFonts w:hint="eastAsia"/>
              </w:rPr>
            </w:pPr>
          </w:p>
        </w:tc>
        <w:tc>
          <w:tcPr>
            <w:tcW w:w="1213" w:type="dxa"/>
          </w:tcPr>
          <w:p w14:paraId="71F91E16" w14:textId="5C04E38A" w:rsidR="00295D4D" w:rsidRDefault="00295D4D" w:rsidP="00295D4D">
            <w:pPr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产业转化潜力（0</w:t>
            </w:r>
            <w:r>
              <w:t>-</w:t>
            </w:r>
            <w:r>
              <w:rPr>
                <w:rFonts w:hint="eastAsia"/>
              </w:rPr>
              <w:t>2</w:t>
            </w:r>
            <w:r>
              <w:t>0</w:t>
            </w:r>
            <w:r>
              <w:rPr>
                <w:rFonts w:hint="eastAsia"/>
              </w:rPr>
              <w:t>分）</w:t>
            </w:r>
          </w:p>
        </w:tc>
        <w:tc>
          <w:tcPr>
            <w:tcW w:w="1117" w:type="dxa"/>
          </w:tcPr>
          <w:p w14:paraId="4E5235B1" w14:textId="77777777" w:rsidR="00295D4D" w:rsidRDefault="00295D4D" w:rsidP="00295D4D">
            <w:pPr>
              <w:rPr>
                <w:rFonts w:hint="eastAsia"/>
              </w:rPr>
            </w:pPr>
            <w:r>
              <w:rPr>
                <w:rFonts w:hint="eastAsia"/>
              </w:rPr>
              <w:t>合计</w:t>
            </w:r>
          </w:p>
        </w:tc>
      </w:tr>
      <w:tr w:rsidR="00295D4D" w14:paraId="1C5613D2" w14:textId="77777777" w:rsidTr="00A3528B">
        <w:tc>
          <w:tcPr>
            <w:tcW w:w="751" w:type="dxa"/>
          </w:tcPr>
          <w:p w14:paraId="097B08B4" w14:textId="77777777" w:rsidR="00295D4D" w:rsidRDefault="00295D4D" w:rsidP="00295D4D">
            <w:pPr>
              <w:rPr>
                <w:rFonts w:hint="eastAsia"/>
              </w:rPr>
            </w:pPr>
          </w:p>
        </w:tc>
        <w:tc>
          <w:tcPr>
            <w:tcW w:w="1081" w:type="dxa"/>
          </w:tcPr>
          <w:p w14:paraId="5009A3DA" w14:textId="77777777" w:rsidR="00295D4D" w:rsidRDefault="00295D4D" w:rsidP="00295D4D">
            <w:pPr>
              <w:rPr>
                <w:rFonts w:hint="eastAsia"/>
              </w:rPr>
            </w:pPr>
          </w:p>
        </w:tc>
        <w:tc>
          <w:tcPr>
            <w:tcW w:w="1708" w:type="dxa"/>
          </w:tcPr>
          <w:p w14:paraId="1CDFC075" w14:textId="77777777" w:rsidR="00295D4D" w:rsidRDefault="00295D4D" w:rsidP="00295D4D">
            <w:pPr>
              <w:rPr>
                <w:rFonts w:hint="eastAsia"/>
              </w:rPr>
            </w:pPr>
          </w:p>
        </w:tc>
        <w:tc>
          <w:tcPr>
            <w:tcW w:w="1213" w:type="dxa"/>
          </w:tcPr>
          <w:p w14:paraId="4EE70F50" w14:textId="77777777" w:rsidR="00295D4D" w:rsidRDefault="00295D4D" w:rsidP="00295D4D">
            <w:pPr>
              <w:rPr>
                <w:rFonts w:hint="eastAsia"/>
              </w:rPr>
            </w:pPr>
          </w:p>
        </w:tc>
        <w:tc>
          <w:tcPr>
            <w:tcW w:w="1213" w:type="dxa"/>
          </w:tcPr>
          <w:p w14:paraId="59607836" w14:textId="77777777" w:rsidR="00295D4D" w:rsidRDefault="00295D4D" w:rsidP="00295D4D">
            <w:pPr>
              <w:rPr>
                <w:rFonts w:hint="eastAsia"/>
              </w:rPr>
            </w:pPr>
          </w:p>
        </w:tc>
        <w:tc>
          <w:tcPr>
            <w:tcW w:w="1213" w:type="dxa"/>
          </w:tcPr>
          <w:p w14:paraId="224359BA" w14:textId="53C8CCAA" w:rsidR="00295D4D" w:rsidRDefault="00295D4D" w:rsidP="00295D4D">
            <w:pPr>
              <w:rPr>
                <w:rFonts w:hint="eastAsia"/>
              </w:rPr>
            </w:pPr>
          </w:p>
        </w:tc>
        <w:tc>
          <w:tcPr>
            <w:tcW w:w="1117" w:type="dxa"/>
          </w:tcPr>
          <w:p w14:paraId="5B746BBD" w14:textId="77777777" w:rsidR="00295D4D" w:rsidRDefault="00295D4D" w:rsidP="00295D4D">
            <w:pPr>
              <w:rPr>
                <w:rFonts w:hint="eastAsia"/>
              </w:rPr>
            </w:pPr>
          </w:p>
        </w:tc>
      </w:tr>
      <w:tr w:rsidR="00295D4D" w14:paraId="1EAF76E0" w14:textId="77777777" w:rsidTr="00A3528B">
        <w:tc>
          <w:tcPr>
            <w:tcW w:w="751" w:type="dxa"/>
          </w:tcPr>
          <w:p w14:paraId="2D4310D1" w14:textId="77777777" w:rsidR="00295D4D" w:rsidRDefault="00295D4D" w:rsidP="00295D4D">
            <w:pPr>
              <w:rPr>
                <w:rFonts w:hint="eastAsia"/>
              </w:rPr>
            </w:pPr>
          </w:p>
        </w:tc>
        <w:tc>
          <w:tcPr>
            <w:tcW w:w="1081" w:type="dxa"/>
          </w:tcPr>
          <w:p w14:paraId="00E8FE3E" w14:textId="77777777" w:rsidR="00295D4D" w:rsidRDefault="00295D4D" w:rsidP="00295D4D">
            <w:pPr>
              <w:rPr>
                <w:rFonts w:hint="eastAsia"/>
              </w:rPr>
            </w:pPr>
          </w:p>
        </w:tc>
        <w:tc>
          <w:tcPr>
            <w:tcW w:w="1708" w:type="dxa"/>
          </w:tcPr>
          <w:p w14:paraId="056E3B9C" w14:textId="77777777" w:rsidR="00295D4D" w:rsidRDefault="00295D4D" w:rsidP="00295D4D">
            <w:pPr>
              <w:rPr>
                <w:rFonts w:hint="eastAsia"/>
              </w:rPr>
            </w:pPr>
          </w:p>
        </w:tc>
        <w:tc>
          <w:tcPr>
            <w:tcW w:w="1213" w:type="dxa"/>
          </w:tcPr>
          <w:p w14:paraId="70F19428" w14:textId="77777777" w:rsidR="00295D4D" w:rsidRDefault="00295D4D" w:rsidP="00295D4D">
            <w:pPr>
              <w:rPr>
                <w:rFonts w:hint="eastAsia"/>
              </w:rPr>
            </w:pPr>
          </w:p>
        </w:tc>
        <w:tc>
          <w:tcPr>
            <w:tcW w:w="1213" w:type="dxa"/>
          </w:tcPr>
          <w:p w14:paraId="7EB8B26D" w14:textId="77777777" w:rsidR="00295D4D" w:rsidRDefault="00295D4D" w:rsidP="00295D4D">
            <w:pPr>
              <w:rPr>
                <w:rFonts w:hint="eastAsia"/>
              </w:rPr>
            </w:pPr>
          </w:p>
        </w:tc>
        <w:tc>
          <w:tcPr>
            <w:tcW w:w="1213" w:type="dxa"/>
          </w:tcPr>
          <w:p w14:paraId="08A37E76" w14:textId="64F0A361" w:rsidR="00295D4D" w:rsidRDefault="00295D4D" w:rsidP="00295D4D">
            <w:pPr>
              <w:rPr>
                <w:rFonts w:hint="eastAsia"/>
              </w:rPr>
            </w:pPr>
          </w:p>
        </w:tc>
        <w:tc>
          <w:tcPr>
            <w:tcW w:w="1117" w:type="dxa"/>
          </w:tcPr>
          <w:p w14:paraId="32CA8725" w14:textId="77777777" w:rsidR="00295D4D" w:rsidRDefault="00295D4D" w:rsidP="00295D4D">
            <w:pPr>
              <w:rPr>
                <w:rFonts w:hint="eastAsia"/>
              </w:rPr>
            </w:pPr>
          </w:p>
        </w:tc>
      </w:tr>
      <w:tr w:rsidR="00295D4D" w14:paraId="7B63CC49" w14:textId="77777777" w:rsidTr="00A3528B">
        <w:tc>
          <w:tcPr>
            <w:tcW w:w="751" w:type="dxa"/>
          </w:tcPr>
          <w:p w14:paraId="4C704072" w14:textId="77777777" w:rsidR="00295D4D" w:rsidRDefault="00295D4D" w:rsidP="00295D4D">
            <w:pPr>
              <w:rPr>
                <w:rFonts w:hint="eastAsia"/>
              </w:rPr>
            </w:pPr>
          </w:p>
        </w:tc>
        <w:tc>
          <w:tcPr>
            <w:tcW w:w="1081" w:type="dxa"/>
          </w:tcPr>
          <w:p w14:paraId="096543C9" w14:textId="77777777" w:rsidR="00295D4D" w:rsidRDefault="00295D4D" w:rsidP="00295D4D">
            <w:pPr>
              <w:rPr>
                <w:rFonts w:hint="eastAsia"/>
              </w:rPr>
            </w:pPr>
          </w:p>
        </w:tc>
        <w:tc>
          <w:tcPr>
            <w:tcW w:w="1708" w:type="dxa"/>
          </w:tcPr>
          <w:p w14:paraId="0CE63EDA" w14:textId="77777777" w:rsidR="00295D4D" w:rsidRDefault="00295D4D" w:rsidP="00295D4D">
            <w:pPr>
              <w:rPr>
                <w:rFonts w:hint="eastAsia"/>
              </w:rPr>
            </w:pPr>
          </w:p>
        </w:tc>
        <w:tc>
          <w:tcPr>
            <w:tcW w:w="1213" w:type="dxa"/>
          </w:tcPr>
          <w:p w14:paraId="7805F9F3" w14:textId="77777777" w:rsidR="00295D4D" w:rsidRDefault="00295D4D" w:rsidP="00295D4D">
            <w:pPr>
              <w:rPr>
                <w:rFonts w:hint="eastAsia"/>
              </w:rPr>
            </w:pPr>
          </w:p>
        </w:tc>
        <w:tc>
          <w:tcPr>
            <w:tcW w:w="1213" w:type="dxa"/>
          </w:tcPr>
          <w:p w14:paraId="76D6B91D" w14:textId="77777777" w:rsidR="00295D4D" w:rsidRDefault="00295D4D" w:rsidP="00295D4D">
            <w:pPr>
              <w:rPr>
                <w:rFonts w:hint="eastAsia"/>
              </w:rPr>
            </w:pPr>
          </w:p>
        </w:tc>
        <w:tc>
          <w:tcPr>
            <w:tcW w:w="1213" w:type="dxa"/>
          </w:tcPr>
          <w:p w14:paraId="76C001E1" w14:textId="0EA1F8E9" w:rsidR="00295D4D" w:rsidRDefault="00295D4D" w:rsidP="00295D4D">
            <w:pPr>
              <w:rPr>
                <w:rFonts w:hint="eastAsia"/>
              </w:rPr>
            </w:pPr>
          </w:p>
        </w:tc>
        <w:tc>
          <w:tcPr>
            <w:tcW w:w="1117" w:type="dxa"/>
          </w:tcPr>
          <w:p w14:paraId="3AB98D05" w14:textId="77777777" w:rsidR="00295D4D" w:rsidRDefault="00295D4D" w:rsidP="00295D4D">
            <w:pPr>
              <w:rPr>
                <w:rFonts w:hint="eastAsia"/>
              </w:rPr>
            </w:pPr>
          </w:p>
        </w:tc>
      </w:tr>
      <w:tr w:rsidR="00295D4D" w14:paraId="5F5425A1" w14:textId="77777777" w:rsidTr="00A3528B">
        <w:tc>
          <w:tcPr>
            <w:tcW w:w="751" w:type="dxa"/>
          </w:tcPr>
          <w:p w14:paraId="3EA0F3B2" w14:textId="77777777" w:rsidR="00295D4D" w:rsidRDefault="00295D4D" w:rsidP="00295D4D">
            <w:pPr>
              <w:rPr>
                <w:rFonts w:hint="eastAsia"/>
              </w:rPr>
            </w:pPr>
          </w:p>
        </w:tc>
        <w:tc>
          <w:tcPr>
            <w:tcW w:w="1081" w:type="dxa"/>
          </w:tcPr>
          <w:p w14:paraId="3FB1D226" w14:textId="77777777" w:rsidR="00295D4D" w:rsidRDefault="00295D4D" w:rsidP="00295D4D">
            <w:pPr>
              <w:rPr>
                <w:rFonts w:hint="eastAsia"/>
              </w:rPr>
            </w:pPr>
          </w:p>
        </w:tc>
        <w:tc>
          <w:tcPr>
            <w:tcW w:w="1708" w:type="dxa"/>
          </w:tcPr>
          <w:p w14:paraId="23D7D785" w14:textId="77777777" w:rsidR="00295D4D" w:rsidRDefault="00295D4D" w:rsidP="00295D4D">
            <w:pPr>
              <w:rPr>
                <w:rFonts w:hint="eastAsia"/>
              </w:rPr>
            </w:pPr>
          </w:p>
        </w:tc>
        <w:tc>
          <w:tcPr>
            <w:tcW w:w="1213" w:type="dxa"/>
          </w:tcPr>
          <w:p w14:paraId="2A73C962" w14:textId="77777777" w:rsidR="00295D4D" w:rsidRDefault="00295D4D" w:rsidP="00295D4D">
            <w:pPr>
              <w:rPr>
                <w:rFonts w:hint="eastAsia"/>
              </w:rPr>
            </w:pPr>
          </w:p>
        </w:tc>
        <w:tc>
          <w:tcPr>
            <w:tcW w:w="1213" w:type="dxa"/>
          </w:tcPr>
          <w:p w14:paraId="5FFFF9FD" w14:textId="77777777" w:rsidR="00295D4D" w:rsidRDefault="00295D4D" w:rsidP="00295D4D">
            <w:pPr>
              <w:rPr>
                <w:rFonts w:hint="eastAsia"/>
              </w:rPr>
            </w:pPr>
          </w:p>
        </w:tc>
        <w:tc>
          <w:tcPr>
            <w:tcW w:w="1213" w:type="dxa"/>
          </w:tcPr>
          <w:p w14:paraId="2430A87D" w14:textId="26888FC3" w:rsidR="00295D4D" w:rsidRDefault="00295D4D" w:rsidP="00295D4D">
            <w:pPr>
              <w:rPr>
                <w:rFonts w:hint="eastAsia"/>
              </w:rPr>
            </w:pPr>
          </w:p>
        </w:tc>
        <w:tc>
          <w:tcPr>
            <w:tcW w:w="1117" w:type="dxa"/>
          </w:tcPr>
          <w:p w14:paraId="4DC024E4" w14:textId="77777777" w:rsidR="00295D4D" w:rsidRDefault="00295D4D" w:rsidP="00295D4D">
            <w:pPr>
              <w:rPr>
                <w:rFonts w:hint="eastAsia"/>
              </w:rPr>
            </w:pPr>
          </w:p>
        </w:tc>
      </w:tr>
      <w:tr w:rsidR="00295D4D" w14:paraId="118AD448" w14:textId="77777777" w:rsidTr="00A3528B">
        <w:tc>
          <w:tcPr>
            <w:tcW w:w="751" w:type="dxa"/>
          </w:tcPr>
          <w:p w14:paraId="3A34736C" w14:textId="77777777" w:rsidR="00295D4D" w:rsidRDefault="00295D4D" w:rsidP="00295D4D">
            <w:pPr>
              <w:rPr>
                <w:rFonts w:hint="eastAsia"/>
              </w:rPr>
            </w:pPr>
          </w:p>
        </w:tc>
        <w:tc>
          <w:tcPr>
            <w:tcW w:w="1081" w:type="dxa"/>
          </w:tcPr>
          <w:p w14:paraId="093CB939" w14:textId="77777777" w:rsidR="00295D4D" w:rsidRDefault="00295D4D" w:rsidP="00295D4D">
            <w:pPr>
              <w:rPr>
                <w:rFonts w:hint="eastAsia"/>
              </w:rPr>
            </w:pPr>
          </w:p>
        </w:tc>
        <w:tc>
          <w:tcPr>
            <w:tcW w:w="1708" w:type="dxa"/>
          </w:tcPr>
          <w:p w14:paraId="799A8204" w14:textId="77777777" w:rsidR="00295D4D" w:rsidRDefault="00295D4D" w:rsidP="00295D4D">
            <w:pPr>
              <w:rPr>
                <w:rFonts w:hint="eastAsia"/>
              </w:rPr>
            </w:pPr>
          </w:p>
        </w:tc>
        <w:tc>
          <w:tcPr>
            <w:tcW w:w="1213" w:type="dxa"/>
          </w:tcPr>
          <w:p w14:paraId="377ACA24" w14:textId="77777777" w:rsidR="00295D4D" w:rsidRDefault="00295D4D" w:rsidP="00295D4D">
            <w:pPr>
              <w:rPr>
                <w:rFonts w:hint="eastAsia"/>
              </w:rPr>
            </w:pPr>
          </w:p>
        </w:tc>
        <w:tc>
          <w:tcPr>
            <w:tcW w:w="1213" w:type="dxa"/>
          </w:tcPr>
          <w:p w14:paraId="29F3F18D" w14:textId="77777777" w:rsidR="00295D4D" w:rsidRDefault="00295D4D" w:rsidP="00295D4D">
            <w:pPr>
              <w:rPr>
                <w:rFonts w:hint="eastAsia"/>
              </w:rPr>
            </w:pPr>
          </w:p>
        </w:tc>
        <w:tc>
          <w:tcPr>
            <w:tcW w:w="1213" w:type="dxa"/>
          </w:tcPr>
          <w:p w14:paraId="5345994B" w14:textId="7A264A0E" w:rsidR="00295D4D" w:rsidRDefault="00295D4D" w:rsidP="00295D4D">
            <w:pPr>
              <w:rPr>
                <w:rFonts w:hint="eastAsia"/>
              </w:rPr>
            </w:pPr>
          </w:p>
        </w:tc>
        <w:tc>
          <w:tcPr>
            <w:tcW w:w="1117" w:type="dxa"/>
          </w:tcPr>
          <w:p w14:paraId="10F13BAB" w14:textId="77777777" w:rsidR="00295D4D" w:rsidRDefault="00295D4D" w:rsidP="00295D4D">
            <w:pPr>
              <w:rPr>
                <w:rFonts w:hint="eastAsia"/>
              </w:rPr>
            </w:pPr>
          </w:p>
        </w:tc>
      </w:tr>
    </w:tbl>
    <w:p w14:paraId="257FCC30" w14:textId="77777777" w:rsidR="00976846" w:rsidRDefault="00976846" w:rsidP="00FF176F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</w:p>
    <w:p w14:paraId="2B080B62" w14:textId="77777777" w:rsidR="00976846" w:rsidRPr="00976846" w:rsidRDefault="00976846" w:rsidP="00FF176F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</w:p>
    <w:sectPr w:rsidR="00976846" w:rsidRPr="00976846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22F64" w14:textId="77777777" w:rsidR="00E94CDF" w:rsidRDefault="00E94CDF" w:rsidP="00CB0B4A">
      <w:pPr>
        <w:rPr>
          <w:rFonts w:hint="eastAsia"/>
        </w:rPr>
      </w:pPr>
      <w:r>
        <w:separator/>
      </w:r>
    </w:p>
  </w:endnote>
  <w:endnote w:type="continuationSeparator" w:id="0">
    <w:p w14:paraId="05BA9686" w14:textId="77777777" w:rsidR="00E94CDF" w:rsidRDefault="00E94CDF" w:rsidP="00CB0B4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9475332"/>
      <w:docPartObj>
        <w:docPartGallery w:val="Page Numbers (Bottom of Page)"/>
        <w:docPartUnique/>
      </w:docPartObj>
    </w:sdtPr>
    <w:sdtContent>
      <w:p w14:paraId="02268DD9" w14:textId="079BB340" w:rsidR="006C211A" w:rsidRDefault="006C211A">
        <w:pPr>
          <w:pStyle w:val="a7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E7E53ED" w14:textId="77777777" w:rsidR="006C211A" w:rsidRDefault="006C211A">
    <w:pPr>
      <w:pStyle w:val="a7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69A99" w14:textId="77777777" w:rsidR="00E94CDF" w:rsidRDefault="00E94CDF" w:rsidP="00CB0B4A">
      <w:pPr>
        <w:rPr>
          <w:rFonts w:hint="eastAsia"/>
        </w:rPr>
      </w:pPr>
      <w:r>
        <w:separator/>
      </w:r>
    </w:p>
  </w:footnote>
  <w:footnote w:type="continuationSeparator" w:id="0">
    <w:p w14:paraId="5E8C68B7" w14:textId="77777777" w:rsidR="00E94CDF" w:rsidRDefault="00E94CDF" w:rsidP="00CB0B4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76F"/>
    <w:rsid w:val="00066726"/>
    <w:rsid w:val="000764BE"/>
    <w:rsid w:val="00145A39"/>
    <w:rsid w:val="00275333"/>
    <w:rsid w:val="00295D4D"/>
    <w:rsid w:val="002E32CF"/>
    <w:rsid w:val="004152E5"/>
    <w:rsid w:val="00472BD6"/>
    <w:rsid w:val="004C59A0"/>
    <w:rsid w:val="00553D13"/>
    <w:rsid w:val="00602F95"/>
    <w:rsid w:val="00622D3B"/>
    <w:rsid w:val="00630164"/>
    <w:rsid w:val="006C211A"/>
    <w:rsid w:val="006F036F"/>
    <w:rsid w:val="007A3838"/>
    <w:rsid w:val="00976846"/>
    <w:rsid w:val="00B421E1"/>
    <w:rsid w:val="00C14DC0"/>
    <w:rsid w:val="00CB0B4A"/>
    <w:rsid w:val="00E55498"/>
    <w:rsid w:val="00E94CDF"/>
    <w:rsid w:val="00EB3E09"/>
    <w:rsid w:val="00ED0BE6"/>
    <w:rsid w:val="00F1678B"/>
    <w:rsid w:val="00FF1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B42D00"/>
  <w15:chartTrackingRefBased/>
  <w15:docId w15:val="{F441AC86-496F-41F1-8F09-8B348FE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176F"/>
    <w:pPr>
      <w:ind w:firstLineChars="200" w:firstLine="420"/>
    </w:pPr>
  </w:style>
  <w:style w:type="table" w:styleId="a4">
    <w:name w:val="Table Grid"/>
    <w:basedOn w:val="a1"/>
    <w:uiPriority w:val="39"/>
    <w:rsid w:val="009768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B0B4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B0B4A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B0B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CB0B4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237</Words>
  <Characters>1355</Characters>
  <Application>Microsoft Office Word</Application>
  <DocSecurity>0</DocSecurity>
  <Lines>11</Lines>
  <Paragraphs>3</Paragraphs>
  <ScaleCrop>false</ScaleCrop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汉青 丁</dc:creator>
  <cp:keywords/>
  <dc:description/>
  <cp:lastModifiedBy>DHQ</cp:lastModifiedBy>
  <cp:revision>2</cp:revision>
  <dcterms:created xsi:type="dcterms:W3CDTF">2025-04-02T06:02:00Z</dcterms:created>
  <dcterms:modified xsi:type="dcterms:W3CDTF">2025-04-02T06:02:00Z</dcterms:modified>
</cp:coreProperties>
</file>